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2C3" w:rsidRDefault="00E422C3" w:rsidP="00E422C3">
      <w:pPr>
        <w:ind w:left="144" w:right="144"/>
        <w:jc w:val="center"/>
        <w:rPr>
          <w:sz w:val="20"/>
          <w:szCs w:val="20"/>
        </w:rPr>
      </w:pPr>
      <w:r>
        <w:rPr>
          <w:sz w:val="20"/>
          <w:szCs w:val="20"/>
        </w:rPr>
        <w:t> </w:t>
      </w:r>
    </w:p>
    <w:p w:rsidR="00E422C3" w:rsidRDefault="00E422C3" w:rsidP="00E422C3">
      <w:pPr>
        <w:ind w:left="144" w:right="144"/>
        <w:jc w:val="center"/>
        <w:rPr>
          <w:sz w:val="20"/>
          <w:szCs w:val="20"/>
        </w:rPr>
      </w:pPr>
      <w:r>
        <w:rPr>
          <w:sz w:val="20"/>
          <w:szCs w:val="20"/>
        </w:rPr>
        <w:t>FORM 10-Q</w:t>
      </w:r>
    </w:p>
    <w:p w:rsidR="00E422C3" w:rsidRDefault="00E422C3" w:rsidP="00E422C3">
      <w:pPr>
        <w:ind w:left="144" w:right="144"/>
        <w:jc w:val="center"/>
        <w:rPr>
          <w:sz w:val="20"/>
          <w:szCs w:val="20"/>
        </w:rPr>
      </w:pPr>
      <w:r>
        <w:rPr>
          <w:sz w:val="20"/>
          <w:szCs w:val="20"/>
        </w:rPr>
        <w:t>U.S. SECURITIES AND EXCHANGE COMMISSION</w:t>
      </w:r>
    </w:p>
    <w:p w:rsidR="00E422C3" w:rsidRDefault="00E422C3" w:rsidP="00E422C3">
      <w:pPr>
        <w:ind w:left="144" w:right="144"/>
        <w:jc w:val="center"/>
        <w:rPr>
          <w:sz w:val="20"/>
          <w:szCs w:val="20"/>
        </w:rPr>
      </w:pPr>
      <w:r>
        <w:rPr>
          <w:sz w:val="20"/>
          <w:szCs w:val="20"/>
        </w:rPr>
        <w:t>Washington, D.C. 20549</w:t>
      </w:r>
    </w:p>
    <w:p w:rsidR="00E422C3" w:rsidRDefault="00E422C3" w:rsidP="00E422C3">
      <w:pPr>
        <w:ind w:left="144" w:right="144"/>
        <w:jc w:val="center"/>
        <w:rPr>
          <w:sz w:val="20"/>
          <w:szCs w:val="20"/>
        </w:rPr>
      </w:pPr>
      <w:r>
        <w:rPr>
          <w:sz w:val="20"/>
          <w:szCs w:val="20"/>
        </w:rPr>
        <w:t>(Mark One)</w:t>
      </w:r>
    </w:p>
    <w:tbl>
      <w:tblPr>
        <w:tblW w:w="5000" w:type="pct"/>
        <w:tblInd w:w="149" w:type="dxa"/>
        <w:tblCellMar>
          <w:left w:w="0" w:type="dxa"/>
          <w:right w:w="0" w:type="dxa"/>
        </w:tblCellMar>
        <w:tblLook w:val="04A0"/>
      </w:tblPr>
      <w:tblGrid>
        <w:gridCol w:w="656"/>
        <w:gridCol w:w="8714"/>
      </w:tblGrid>
      <w:tr w:rsidR="00E422C3" w:rsidTr="00AF4B74">
        <w:tc>
          <w:tcPr>
            <w:tcW w:w="350" w:type="pct"/>
            <w:tcMar>
              <w:top w:w="5" w:type="dxa"/>
              <w:left w:w="5" w:type="dxa"/>
              <w:bottom w:w="5" w:type="dxa"/>
              <w:right w:w="5" w:type="dxa"/>
            </w:tcMar>
            <w:hideMark/>
          </w:tcPr>
          <w:p w:rsidR="00E422C3" w:rsidRDefault="00E422C3" w:rsidP="00AF4B74">
            <w:pPr>
              <w:rPr>
                <w:color w:val="000000"/>
                <w:sz w:val="20"/>
                <w:szCs w:val="20"/>
              </w:rPr>
            </w:pPr>
            <w:r>
              <w:rPr>
                <w:rFonts w:ascii="Segoe UI Symbol" w:eastAsia="Segoe UI Symbol" w:hAnsi="Segoe UI Symbol" w:cs="Segoe UI Symbol"/>
                <w:color w:val="000000"/>
                <w:sz w:val="20"/>
                <w:szCs w:val="20"/>
              </w:rPr>
              <w:t>☒</w:t>
            </w:r>
          </w:p>
        </w:tc>
        <w:tc>
          <w:tcPr>
            <w:tcW w:w="4650" w:type="pct"/>
            <w:tcMar>
              <w:top w:w="5" w:type="dxa"/>
              <w:left w:w="5" w:type="dxa"/>
              <w:bottom w:w="5" w:type="dxa"/>
              <w:right w:w="5" w:type="dxa"/>
            </w:tcMar>
            <w:hideMark/>
          </w:tcPr>
          <w:p w:rsidR="00E422C3" w:rsidRDefault="00E422C3" w:rsidP="00AF4B74">
            <w:pPr>
              <w:rPr>
                <w:color w:val="000000"/>
                <w:sz w:val="20"/>
                <w:szCs w:val="20"/>
              </w:rPr>
            </w:pPr>
            <w:r>
              <w:rPr>
                <w:color w:val="000000"/>
                <w:sz w:val="20"/>
                <w:szCs w:val="20"/>
              </w:rPr>
              <w:t>QUARTERLY REPORT PURSUANT TO SECTION 13 OR 15(d) OF THE SECURITIES EXCHANGE ACT OF 1934</w:t>
            </w:r>
            <w:r>
              <w:rPr>
                <w:color w:val="000000"/>
                <w:sz w:val="20"/>
                <w:szCs w:val="20"/>
              </w:rPr>
              <w:br/>
            </w:r>
            <w:r>
              <w:rPr>
                <w:color w:val="000000"/>
                <w:sz w:val="20"/>
                <w:szCs w:val="20"/>
              </w:rPr>
              <w:br/>
              <w:t>For the quarterly period ended May 31, 2020</w:t>
            </w:r>
          </w:p>
        </w:tc>
      </w:tr>
      <w:tr w:rsidR="00E422C3" w:rsidTr="00AF4B74">
        <w:tc>
          <w:tcPr>
            <w:tcW w:w="350" w:type="pct"/>
            <w:tcMar>
              <w:top w:w="5" w:type="dxa"/>
              <w:left w:w="5" w:type="dxa"/>
              <w:bottom w:w="5" w:type="dxa"/>
              <w:right w:w="5" w:type="dxa"/>
            </w:tcMar>
            <w:hideMark/>
          </w:tcPr>
          <w:p w:rsidR="00E422C3" w:rsidRDefault="00E422C3" w:rsidP="00AF4B74">
            <w:pPr>
              <w:rPr>
                <w:color w:val="000000"/>
                <w:sz w:val="20"/>
                <w:szCs w:val="20"/>
              </w:rPr>
            </w:pPr>
            <w:r>
              <w:rPr>
                <w:rFonts w:ascii="Segoe UI Symbol" w:eastAsia="Segoe UI Symbol" w:hAnsi="Segoe UI Symbol" w:cs="Segoe UI Symbol"/>
                <w:color w:val="000000"/>
                <w:sz w:val="20"/>
                <w:szCs w:val="20"/>
              </w:rPr>
              <w:t>☐</w:t>
            </w:r>
          </w:p>
        </w:tc>
        <w:tc>
          <w:tcPr>
            <w:tcW w:w="4650" w:type="pct"/>
            <w:tcMar>
              <w:top w:w="5" w:type="dxa"/>
              <w:left w:w="5" w:type="dxa"/>
              <w:bottom w:w="5" w:type="dxa"/>
              <w:right w:w="5" w:type="dxa"/>
            </w:tcMar>
            <w:hideMark/>
          </w:tcPr>
          <w:p w:rsidR="00E422C3" w:rsidRDefault="00E422C3" w:rsidP="00AF4B74">
            <w:pPr>
              <w:rPr>
                <w:color w:val="000000"/>
                <w:sz w:val="20"/>
                <w:szCs w:val="20"/>
              </w:rPr>
            </w:pPr>
            <w:r>
              <w:rPr>
                <w:color w:val="000000"/>
                <w:sz w:val="20"/>
                <w:szCs w:val="20"/>
              </w:rPr>
              <w:t>TRANSITION REPORT UNDER SECTION 13 OR 15(d) OF THE SECURITIES EXCHANGE ACT OF 1934</w:t>
            </w:r>
            <w:r>
              <w:rPr>
                <w:color w:val="000000"/>
                <w:sz w:val="20"/>
                <w:szCs w:val="20"/>
              </w:rPr>
              <w:br/>
            </w:r>
            <w:r>
              <w:rPr>
                <w:color w:val="000000"/>
                <w:sz w:val="20"/>
                <w:szCs w:val="20"/>
              </w:rPr>
              <w:br/>
              <w:t>For the transition period from ________________ to _________________</w:t>
            </w:r>
            <w:r>
              <w:rPr>
                <w:color w:val="000000"/>
                <w:sz w:val="20"/>
                <w:szCs w:val="20"/>
              </w:rPr>
              <w:br/>
            </w:r>
            <w:r>
              <w:rPr>
                <w:color w:val="000000"/>
                <w:sz w:val="20"/>
                <w:szCs w:val="20"/>
              </w:rPr>
              <w:br/>
              <w:t>Commission file number: 0-31555</w:t>
            </w:r>
          </w:p>
        </w:tc>
      </w:tr>
      <w:tr w:rsidR="00E422C3" w:rsidTr="00AF4B74">
        <w:tc>
          <w:tcPr>
            <w:tcW w:w="350" w:type="pct"/>
            <w:tcMar>
              <w:top w:w="5" w:type="dxa"/>
              <w:left w:w="5" w:type="dxa"/>
              <w:bottom w:w="5" w:type="dxa"/>
              <w:right w:w="5" w:type="dxa"/>
            </w:tcMar>
            <w:hideMark/>
          </w:tcPr>
          <w:p w:rsidR="00E422C3" w:rsidRDefault="00E422C3" w:rsidP="00AF4B74">
            <w:pPr>
              <w:rPr>
                <w:color w:val="000000"/>
                <w:sz w:val="20"/>
                <w:szCs w:val="20"/>
              </w:rPr>
            </w:pPr>
            <w:r>
              <w:rPr>
                <w:color w:val="000000"/>
                <w:sz w:val="20"/>
                <w:szCs w:val="20"/>
              </w:rPr>
              <w:t> </w:t>
            </w:r>
          </w:p>
        </w:tc>
        <w:tc>
          <w:tcPr>
            <w:tcW w:w="4650" w:type="pct"/>
            <w:tcMar>
              <w:top w:w="5" w:type="dxa"/>
              <w:left w:w="5" w:type="dxa"/>
              <w:bottom w:w="5" w:type="dxa"/>
              <w:right w:w="5" w:type="dxa"/>
            </w:tcMar>
            <w:hideMark/>
          </w:tcPr>
          <w:p w:rsidR="00E422C3" w:rsidRDefault="00E422C3" w:rsidP="00AF4B74">
            <w:pPr>
              <w:rPr>
                <w:color w:val="000000"/>
                <w:sz w:val="20"/>
                <w:szCs w:val="20"/>
              </w:rPr>
            </w:pPr>
            <w:r>
              <w:rPr>
                <w:color w:val="000000"/>
                <w:sz w:val="20"/>
                <w:szCs w:val="20"/>
              </w:rPr>
              <w:t> </w:t>
            </w:r>
          </w:p>
        </w:tc>
      </w:tr>
    </w:tbl>
    <w:p w:rsidR="00E422C3" w:rsidRDefault="00E422C3" w:rsidP="00E422C3">
      <w:pPr>
        <w:ind w:left="144" w:right="144"/>
        <w:jc w:val="center"/>
      </w:pPr>
      <w:r>
        <w:t>BAB, Inc.</w:t>
      </w:r>
    </w:p>
    <w:p w:rsidR="00E422C3" w:rsidRDefault="00E422C3" w:rsidP="00E422C3">
      <w:pPr>
        <w:ind w:left="144" w:right="144"/>
        <w:jc w:val="center"/>
      </w:pPr>
      <w:r>
        <w:t>(Name of small business issuer in its charter)</w:t>
      </w:r>
    </w:p>
    <w:p w:rsidR="00E422C3" w:rsidRDefault="00E422C3" w:rsidP="00E422C3">
      <w:pPr>
        <w:ind w:left="144" w:right="144"/>
        <w:jc w:val="center"/>
        <w:rPr>
          <w:sz w:val="20"/>
          <w:szCs w:val="20"/>
        </w:rPr>
      </w:pPr>
      <w:r>
        <w:rPr>
          <w:sz w:val="20"/>
          <w:szCs w:val="20"/>
        </w:rPr>
        <w:t> </w:t>
      </w:r>
    </w:p>
    <w:tbl>
      <w:tblPr>
        <w:tblW w:w="5000" w:type="pct"/>
        <w:tblInd w:w="149" w:type="dxa"/>
        <w:tblCellMar>
          <w:left w:w="0" w:type="dxa"/>
          <w:right w:w="0" w:type="dxa"/>
        </w:tblCellMar>
        <w:tblLook w:val="04A0"/>
      </w:tblPr>
      <w:tblGrid>
        <w:gridCol w:w="4685"/>
        <w:gridCol w:w="4685"/>
      </w:tblGrid>
      <w:tr w:rsidR="00E422C3" w:rsidTr="00AF4B74">
        <w:tc>
          <w:tcPr>
            <w:tcW w:w="2500" w:type="pct"/>
            <w:tcMar>
              <w:top w:w="5" w:type="dxa"/>
              <w:left w:w="5" w:type="dxa"/>
              <w:bottom w:w="5" w:type="dxa"/>
              <w:right w:w="5" w:type="dxa"/>
            </w:tcMar>
            <w:vAlign w:val="center"/>
            <w:hideMark/>
          </w:tcPr>
          <w:p w:rsidR="00E422C3" w:rsidRDefault="00E422C3" w:rsidP="00AF4B74">
            <w:pPr>
              <w:jc w:val="center"/>
              <w:rPr>
                <w:color w:val="000000"/>
                <w:sz w:val="20"/>
                <w:szCs w:val="20"/>
              </w:rPr>
            </w:pPr>
            <w:r>
              <w:rPr>
                <w:color w:val="000000"/>
                <w:sz w:val="20"/>
                <w:szCs w:val="20"/>
              </w:rPr>
              <w:t>Delaware</w:t>
            </w:r>
          </w:p>
        </w:tc>
        <w:tc>
          <w:tcPr>
            <w:tcW w:w="2500" w:type="pct"/>
            <w:tcMar>
              <w:top w:w="5" w:type="dxa"/>
              <w:left w:w="5" w:type="dxa"/>
              <w:bottom w:w="5" w:type="dxa"/>
              <w:right w:w="5" w:type="dxa"/>
            </w:tcMar>
            <w:vAlign w:val="center"/>
            <w:hideMark/>
          </w:tcPr>
          <w:p w:rsidR="00E422C3" w:rsidRDefault="00E422C3" w:rsidP="00AF4B74">
            <w:pPr>
              <w:jc w:val="center"/>
              <w:rPr>
                <w:color w:val="000000"/>
                <w:sz w:val="20"/>
                <w:szCs w:val="20"/>
              </w:rPr>
            </w:pPr>
            <w:r>
              <w:rPr>
                <w:color w:val="000000"/>
                <w:sz w:val="20"/>
                <w:szCs w:val="20"/>
              </w:rPr>
              <w:t>36-4389547</w:t>
            </w:r>
          </w:p>
        </w:tc>
      </w:tr>
      <w:tr w:rsidR="00E422C3" w:rsidTr="00AF4B74">
        <w:tc>
          <w:tcPr>
            <w:tcW w:w="2500" w:type="pct"/>
            <w:tcMar>
              <w:top w:w="5" w:type="dxa"/>
              <w:left w:w="5" w:type="dxa"/>
              <w:bottom w:w="5" w:type="dxa"/>
              <w:right w:w="5" w:type="dxa"/>
            </w:tcMar>
            <w:hideMark/>
          </w:tcPr>
          <w:p w:rsidR="00E422C3" w:rsidRDefault="00E422C3" w:rsidP="00AF4B74">
            <w:pPr>
              <w:jc w:val="center"/>
              <w:rPr>
                <w:color w:val="000000"/>
                <w:sz w:val="20"/>
                <w:szCs w:val="20"/>
              </w:rPr>
            </w:pPr>
            <w:r>
              <w:rPr>
                <w:color w:val="000000"/>
                <w:sz w:val="20"/>
                <w:szCs w:val="20"/>
              </w:rPr>
              <w:t>(State or other jurisdiction of incorporation or</w:t>
            </w:r>
          </w:p>
          <w:p w:rsidR="00E422C3" w:rsidRDefault="00E422C3" w:rsidP="00AF4B74">
            <w:pPr>
              <w:jc w:val="center"/>
              <w:rPr>
                <w:color w:val="000000"/>
                <w:sz w:val="20"/>
                <w:szCs w:val="20"/>
              </w:rPr>
            </w:pPr>
            <w:r>
              <w:rPr>
                <w:color w:val="000000"/>
                <w:sz w:val="20"/>
                <w:szCs w:val="20"/>
              </w:rPr>
              <w:t>organization)</w:t>
            </w:r>
          </w:p>
        </w:tc>
        <w:tc>
          <w:tcPr>
            <w:tcW w:w="2500" w:type="pct"/>
            <w:tcMar>
              <w:top w:w="5" w:type="dxa"/>
              <w:left w:w="5" w:type="dxa"/>
              <w:bottom w:w="5" w:type="dxa"/>
              <w:right w:w="5" w:type="dxa"/>
            </w:tcMar>
            <w:hideMark/>
          </w:tcPr>
          <w:p w:rsidR="00E422C3" w:rsidRDefault="00E422C3" w:rsidP="00AF4B74">
            <w:pPr>
              <w:jc w:val="center"/>
              <w:rPr>
                <w:color w:val="000000"/>
                <w:sz w:val="20"/>
                <w:szCs w:val="20"/>
              </w:rPr>
            </w:pPr>
            <w:r>
              <w:rPr>
                <w:color w:val="000000"/>
                <w:sz w:val="20"/>
                <w:szCs w:val="20"/>
              </w:rPr>
              <w:t>(I.R.S. Employer Identification No.)</w:t>
            </w:r>
          </w:p>
        </w:tc>
      </w:tr>
    </w:tbl>
    <w:p w:rsidR="00E422C3" w:rsidRDefault="00E422C3" w:rsidP="00E422C3">
      <w:pPr>
        <w:ind w:left="144" w:right="144"/>
        <w:rPr>
          <w:sz w:val="20"/>
          <w:szCs w:val="20"/>
        </w:rPr>
      </w:pPr>
      <w:r>
        <w:rPr>
          <w:sz w:val="20"/>
          <w:szCs w:val="20"/>
        </w:rPr>
        <w:t> </w:t>
      </w:r>
    </w:p>
    <w:p w:rsidR="00E422C3" w:rsidRDefault="00E422C3" w:rsidP="00E422C3">
      <w:pPr>
        <w:ind w:left="144" w:right="144"/>
        <w:jc w:val="center"/>
        <w:rPr>
          <w:sz w:val="20"/>
          <w:szCs w:val="20"/>
        </w:rPr>
      </w:pPr>
      <w:r>
        <w:rPr>
          <w:sz w:val="20"/>
          <w:szCs w:val="20"/>
        </w:rPr>
        <w:t> 500 Lake Cook Road, Suite 475, Deerfield, Illinois 60015</w:t>
      </w:r>
    </w:p>
    <w:p w:rsidR="00E422C3" w:rsidRDefault="00E422C3" w:rsidP="00E422C3">
      <w:pPr>
        <w:ind w:left="144" w:right="144"/>
        <w:rPr>
          <w:sz w:val="20"/>
          <w:szCs w:val="20"/>
        </w:rPr>
      </w:pPr>
      <w:r>
        <w:rPr>
          <w:sz w:val="20"/>
          <w:szCs w:val="20"/>
        </w:rPr>
        <w:t> </w:t>
      </w:r>
    </w:p>
    <w:p w:rsidR="00E422C3" w:rsidRDefault="00E422C3" w:rsidP="00E422C3">
      <w:pPr>
        <w:ind w:left="144" w:right="144"/>
        <w:jc w:val="center"/>
        <w:rPr>
          <w:sz w:val="20"/>
          <w:szCs w:val="20"/>
        </w:rPr>
      </w:pPr>
      <w:r>
        <w:rPr>
          <w:sz w:val="20"/>
          <w:szCs w:val="20"/>
        </w:rPr>
        <w:t>(Address of principal executive offices) (Zip Code)</w:t>
      </w:r>
    </w:p>
    <w:p w:rsidR="00E422C3" w:rsidRDefault="00E422C3" w:rsidP="00E422C3">
      <w:pPr>
        <w:ind w:left="144" w:right="144"/>
        <w:rPr>
          <w:sz w:val="20"/>
          <w:szCs w:val="20"/>
        </w:rPr>
      </w:pPr>
      <w:r>
        <w:rPr>
          <w:sz w:val="20"/>
          <w:szCs w:val="20"/>
        </w:rPr>
        <w:t> </w:t>
      </w:r>
    </w:p>
    <w:p w:rsidR="00E422C3" w:rsidRDefault="00E422C3" w:rsidP="00E422C3">
      <w:pPr>
        <w:ind w:left="144" w:right="144"/>
        <w:jc w:val="center"/>
        <w:rPr>
          <w:sz w:val="20"/>
          <w:szCs w:val="20"/>
        </w:rPr>
      </w:pPr>
      <w:r>
        <w:rPr>
          <w:sz w:val="20"/>
          <w:szCs w:val="20"/>
        </w:rPr>
        <w:t>Issuer's telephone number (847) 948-7520</w:t>
      </w:r>
    </w:p>
    <w:p w:rsidR="00E422C3" w:rsidRDefault="00E422C3" w:rsidP="00E422C3">
      <w:pPr>
        <w:ind w:left="144" w:right="144"/>
        <w:rPr>
          <w:sz w:val="20"/>
          <w:szCs w:val="20"/>
        </w:rPr>
      </w:pPr>
      <w:r>
        <w:rPr>
          <w:sz w:val="20"/>
          <w:szCs w:val="20"/>
        </w:rPr>
        <w:t> </w:t>
      </w:r>
    </w:p>
    <w:p w:rsidR="00E422C3" w:rsidRDefault="00E422C3" w:rsidP="00E422C3">
      <w:pPr>
        <w:ind w:left="144" w:right="144"/>
        <w:rPr>
          <w:sz w:val="20"/>
          <w:szCs w:val="20"/>
        </w:rPr>
      </w:pPr>
      <w:r>
        <w:rPr>
          <w:sz w:val="20"/>
          <w:szCs w:val="20"/>
        </w:rPr>
        <w:t>Securities registered pursuant to Section 12(b) of the Act:</w:t>
      </w:r>
    </w:p>
    <w:p w:rsidR="00E422C3" w:rsidRDefault="00E422C3" w:rsidP="00E422C3">
      <w:pPr>
        <w:ind w:left="288" w:right="288"/>
        <w:rPr>
          <w:sz w:val="20"/>
          <w:szCs w:val="20"/>
        </w:rPr>
      </w:pPr>
      <w:r>
        <w:rPr>
          <w:sz w:val="20"/>
          <w:szCs w:val="20"/>
        </w:rPr>
        <w:t> </w:t>
      </w:r>
    </w:p>
    <w:tbl>
      <w:tblPr>
        <w:tblW w:w="5000" w:type="pct"/>
        <w:tblInd w:w="160" w:type="dxa"/>
        <w:tblCellMar>
          <w:left w:w="0" w:type="dxa"/>
          <w:right w:w="0" w:type="dxa"/>
        </w:tblCellMar>
        <w:tblLook w:val="04A0"/>
      </w:tblPr>
      <w:tblGrid>
        <w:gridCol w:w="3125"/>
        <w:gridCol w:w="3125"/>
        <w:gridCol w:w="3126"/>
      </w:tblGrid>
      <w:tr w:rsidR="00E422C3" w:rsidTr="00AF4B74">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rsidR="00E422C3" w:rsidRDefault="00E422C3" w:rsidP="00AF4B74">
            <w:pPr>
              <w:jc w:val="center"/>
              <w:rPr>
                <w:color w:val="000000"/>
                <w:sz w:val="20"/>
                <w:szCs w:val="20"/>
              </w:rPr>
            </w:pPr>
            <w:r>
              <w:rPr>
                <w:color w:val="000000"/>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rsidR="00E422C3" w:rsidRDefault="00E422C3" w:rsidP="00AF4B74">
            <w:pPr>
              <w:jc w:val="center"/>
              <w:rPr>
                <w:color w:val="000000"/>
                <w:sz w:val="20"/>
                <w:szCs w:val="20"/>
              </w:rPr>
            </w:pPr>
            <w:r>
              <w:rPr>
                <w:color w:val="000000"/>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rsidR="00E422C3" w:rsidRDefault="00E422C3" w:rsidP="00AF4B74">
            <w:pPr>
              <w:jc w:val="center"/>
              <w:rPr>
                <w:color w:val="000000"/>
                <w:sz w:val="20"/>
                <w:szCs w:val="20"/>
              </w:rPr>
            </w:pPr>
            <w:r>
              <w:rPr>
                <w:color w:val="000000"/>
                <w:sz w:val="20"/>
                <w:szCs w:val="20"/>
              </w:rPr>
              <w:t>Name of each exchange on which registered</w:t>
            </w:r>
          </w:p>
        </w:tc>
      </w:tr>
      <w:tr w:rsidR="00E422C3" w:rsidTr="00AF4B74">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rsidR="00E422C3" w:rsidRDefault="00E422C3" w:rsidP="00AF4B74">
            <w:pPr>
              <w:jc w:val="center"/>
              <w:rPr>
                <w:color w:val="000000"/>
                <w:sz w:val="20"/>
                <w:szCs w:val="20"/>
              </w:rPr>
            </w:pPr>
            <w:r>
              <w:rPr>
                <w:color w:val="000000"/>
                <w:sz w:val="20"/>
                <w:szCs w:val="20"/>
              </w:rPr>
              <w:t>Common Stock</w:t>
            </w:r>
          </w:p>
        </w:tc>
        <w:tc>
          <w:tcPr>
            <w:tcW w:w="1650" w:type="pct"/>
            <w:tcBorders>
              <w:bottom w:val="single" w:sz="6" w:space="0" w:color="000000"/>
            </w:tcBorders>
            <w:tcMar>
              <w:top w:w="5" w:type="dxa"/>
              <w:left w:w="5" w:type="dxa"/>
              <w:bottom w:w="8" w:type="dxa"/>
              <w:right w:w="5" w:type="dxa"/>
            </w:tcMar>
            <w:hideMark/>
          </w:tcPr>
          <w:p w:rsidR="00E422C3" w:rsidRDefault="00E422C3" w:rsidP="00AF4B74">
            <w:pPr>
              <w:jc w:val="center"/>
              <w:rPr>
                <w:color w:val="000000"/>
                <w:sz w:val="20"/>
                <w:szCs w:val="20"/>
              </w:rPr>
            </w:pPr>
            <w:r>
              <w:rPr>
                <w:color w:val="000000"/>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rsidR="00E422C3" w:rsidRDefault="00E422C3" w:rsidP="00AF4B74">
            <w:pPr>
              <w:jc w:val="center"/>
              <w:rPr>
                <w:color w:val="000000"/>
                <w:sz w:val="20"/>
                <w:szCs w:val="20"/>
              </w:rPr>
            </w:pPr>
            <w:r>
              <w:rPr>
                <w:color w:val="000000"/>
                <w:sz w:val="20"/>
                <w:szCs w:val="20"/>
              </w:rPr>
              <w:t>OTCQB</w:t>
            </w:r>
          </w:p>
        </w:tc>
      </w:tr>
    </w:tbl>
    <w:p w:rsidR="00E422C3" w:rsidRDefault="00E422C3" w:rsidP="00E422C3">
      <w:pPr>
        <w:ind w:left="144" w:right="144"/>
        <w:rPr>
          <w:sz w:val="20"/>
          <w:szCs w:val="20"/>
        </w:rPr>
      </w:pPr>
      <w:r>
        <w:rPr>
          <w:sz w:val="20"/>
          <w:szCs w:val="20"/>
        </w:rPr>
        <w:t> </w:t>
      </w:r>
    </w:p>
    <w:p w:rsidR="00E422C3" w:rsidRDefault="00E422C3" w:rsidP="00E422C3">
      <w:pPr>
        <w:ind w:left="144" w:right="144"/>
        <w:jc w:val="both"/>
        <w:rPr>
          <w:sz w:val="20"/>
          <w:szCs w:val="20"/>
        </w:rPr>
      </w:pPr>
      <w:r>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Pr>
          <w:rFonts w:ascii="Segoe UI Symbol" w:eastAsia="Segoe UI Symbol" w:hAnsi="Segoe UI Symbol" w:cs="Segoe UI Symbol"/>
          <w:sz w:val="20"/>
          <w:szCs w:val="20"/>
        </w:rPr>
        <w:t>☒</w:t>
      </w:r>
      <w:r>
        <w:rPr>
          <w:sz w:val="20"/>
          <w:szCs w:val="20"/>
        </w:rPr>
        <w:t xml:space="preserve"> No </w:t>
      </w:r>
      <w:r>
        <w:rPr>
          <w:rFonts w:ascii="Segoe UI Symbol" w:eastAsia="Segoe UI Symbol" w:hAnsi="Segoe UI Symbol" w:cs="Segoe UI Symbol"/>
          <w:sz w:val="20"/>
          <w:szCs w:val="20"/>
        </w:rPr>
        <w:t>☐</w:t>
      </w:r>
      <w:r>
        <w:rPr>
          <w:sz w:val="20"/>
          <w:szCs w:val="20"/>
        </w:rPr>
        <w:t xml:space="preserve">      </w:t>
      </w:r>
    </w:p>
    <w:p w:rsidR="00E422C3" w:rsidRDefault="00E422C3" w:rsidP="00E422C3">
      <w:pPr>
        <w:ind w:left="144" w:right="144"/>
        <w:jc w:val="both"/>
        <w:rPr>
          <w:sz w:val="20"/>
          <w:szCs w:val="20"/>
        </w:rPr>
      </w:pPr>
      <w:r>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Pr>
          <w:rFonts w:ascii="Segoe UI Symbol" w:eastAsia="Segoe UI Symbol" w:hAnsi="Segoe UI Symbol" w:cs="Segoe UI Symbol"/>
          <w:sz w:val="20"/>
          <w:szCs w:val="20"/>
        </w:rPr>
        <w:t>☒</w:t>
      </w:r>
      <w:r>
        <w:rPr>
          <w:sz w:val="20"/>
          <w:szCs w:val="20"/>
        </w:rPr>
        <w:t xml:space="preserve">   No </w:t>
      </w:r>
      <w:r>
        <w:rPr>
          <w:rFonts w:ascii="Segoe UI Symbol" w:eastAsia="Segoe UI Symbol" w:hAnsi="Segoe UI Symbol" w:cs="Segoe UI Symbol"/>
          <w:sz w:val="20"/>
          <w:szCs w:val="20"/>
        </w:rPr>
        <w:t>☐</w:t>
      </w:r>
      <w:r>
        <w:rPr>
          <w:sz w:val="20"/>
          <w:szCs w:val="20"/>
        </w:rPr>
        <w:t>      </w:t>
      </w:r>
    </w:p>
    <w:p w:rsidR="00E422C3" w:rsidRDefault="00E422C3" w:rsidP="00E422C3">
      <w:pPr>
        <w:ind w:left="144" w:right="144"/>
        <w:rPr>
          <w:sz w:val="20"/>
          <w:szCs w:val="20"/>
        </w:rPr>
      </w:pPr>
      <w:r>
        <w:rPr>
          <w:sz w:val="20"/>
          <w:szCs w:val="20"/>
        </w:rPr>
        <w:t> </w:t>
      </w:r>
    </w:p>
    <w:p w:rsidR="00E422C3" w:rsidRDefault="00E422C3" w:rsidP="00E422C3">
      <w:pPr>
        <w:ind w:left="144" w:right="144"/>
        <w:jc w:val="both"/>
        <w:rPr>
          <w:sz w:val="20"/>
          <w:szCs w:val="20"/>
        </w:rPr>
      </w:pPr>
      <w:r>
        <w:rPr>
          <w:sz w:val="20"/>
          <w:szCs w:val="20"/>
        </w:rPr>
        <w:t xml:space="preserve">Indicate by checkmark whether the registrant is a large accelerated filer, accelerated filer, a non-accelerated filer, or a smaller reporting company. Large accelerated filer </w:t>
      </w:r>
      <w:r>
        <w:rPr>
          <w:rFonts w:ascii="Segoe UI Symbol" w:eastAsia="Segoe UI Symbol" w:hAnsi="Segoe UI Symbol" w:cs="Segoe UI Symbol"/>
          <w:sz w:val="20"/>
          <w:szCs w:val="20"/>
        </w:rPr>
        <w:t>☐</w:t>
      </w:r>
      <w:r>
        <w:rPr>
          <w:sz w:val="20"/>
          <w:szCs w:val="20"/>
        </w:rPr>
        <w:t xml:space="preserve">      Accelerated filer </w:t>
      </w:r>
      <w:r>
        <w:rPr>
          <w:rFonts w:ascii="Segoe UI Symbol" w:eastAsia="Segoe UI Symbol" w:hAnsi="Segoe UI Symbol" w:cs="Segoe UI Symbol"/>
          <w:sz w:val="20"/>
          <w:szCs w:val="20"/>
        </w:rPr>
        <w:t>☐</w:t>
      </w:r>
      <w:r>
        <w:rPr>
          <w:sz w:val="20"/>
          <w:szCs w:val="20"/>
        </w:rPr>
        <w:t>     Non-accelerated filer </w:t>
      </w:r>
      <w:r>
        <w:rPr>
          <w:rFonts w:ascii="Segoe UI Symbol" w:eastAsia="Segoe UI Symbol" w:hAnsi="Segoe UI Symbol" w:cs="Segoe UI Symbol"/>
          <w:sz w:val="20"/>
          <w:szCs w:val="20"/>
        </w:rPr>
        <w:t>☐</w:t>
      </w:r>
      <w:r>
        <w:rPr>
          <w:sz w:val="20"/>
          <w:szCs w:val="20"/>
        </w:rPr>
        <w:t>     </w:t>
      </w:r>
      <w:proofErr w:type="gramStart"/>
      <w:r>
        <w:rPr>
          <w:sz w:val="20"/>
          <w:szCs w:val="20"/>
        </w:rPr>
        <w:t>Smaller</w:t>
      </w:r>
      <w:proofErr w:type="gramEnd"/>
      <w:r>
        <w:rPr>
          <w:sz w:val="20"/>
          <w:szCs w:val="20"/>
        </w:rPr>
        <w:t xml:space="preserve"> reporting company </w:t>
      </w:r>
      <w:r>
        <w:rPr>
          <w:rFonts w:ascii="Segoe UI Symbol" w:eastAsia="Segoe UI Symbol" w:hAnsi="Segoe UI Symbol" w:cs="Segoe UI Symbol"/>
          <w:sz w:val="20"/>
          <w:szCs w:val="20"/>
        </w:rPr>
        <w:t>☒</w:t>
      </w:r>
    </w:p>
    <w:p w:rsidR="00E422C3" w:rsidRDefault="00E422C3" w:rsidP="00E422C3">
      <w:pPr>
        <w:ind w:left="144" w:right="144"/>
        <w:rPr>
          <w:sz w:val="20"/>
          <w:szCs w:val="20"/>
        </w:rPr>
      </w:pPr>
      <w:r>
        <w:rPr>
          <w:sz w:val="20"/>
          <w:szCs w:val="20"/>
        </w:rPr>
        <w:t> </w:t>
      </w:r>
    </w:p>
    <w:p w:rsidR="00E422C3" w:rsidRDefault="00E422C3" w:rsidP="00E422C3">
      <w:pPr>
        <w:ind w:left="144" w:right="144"/>
        <w:rPr>
          <w:sz w:val="20"/>
          <w:szCs w:val="20"/>
        </w:rPr>
      </w:pPr>
      <w:r>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Pr>
          <w:rFonts w:ascii="Segoe UI Symbol" w:eastAsia="Segoe UI Symbol" w:hAnsi="Segoe UI Symbol" w:cs="Segoe UI Symbol"/>
          <w:sz w:val="20"/>
          <w:szCs w:val="20"/>
        </w:rPr>
        <w:t>☐</w:t>
      </w:r>
      <w:r>
        <w:rPr>
          <w:sz w:val="20"/>
          <w:szCs w:val="20"/>
        </w:rPr>
        <w:t>                               </w:t>
      </w:r>
    </w:p>
    <w:p w:rsidR="00E422C3" w:rsidRDefault="00E422C3" w:rsidP="00E422C3">
      <w:pPr>
        <w:ind w:left="144" w:right="144"/>
        <w:rPr>
          <w:sz w:val="20"/>
          <w:szCs w:val="20"/>
        </w:rPr>
      </w:pPr>
      <w:r>
        <w:rPr>
          <w:sz w:val="20"/>
          <w:szCs w:val="20"/>
        </w:rPr>
        <w:t> </w:t>
      </w:r>
    </w:p>
    <w:p w:rsidR="00E422C3" w:rsidRDefault="00E422C3" w:rsidP="00E422C3">
      <w:pPr>
        <w:ind w:left="144" w:right="144"/>
        <w:jc w:val="both"/>
        <w:rPr>
          <w:sz w:val="20"/>
          <w:szCs w:val="20"/>
        </w:rPr>
      </w:pPr>
      <w:r>
        <w:rPr>
          <w:sz w:val="20"/>
          <w:szCs w:val="20"/>
        </w:rPr>
        <w:t xml:space="preserve">Indicate by check mark whether the registrant is a shell company. Yes </w:t>
      </w:r>
      <w:r>
        <w:rPr>
          <w:rFonts w:ascii="Segoe UI Symbol" w:eastAsia="Segoe UI Symbol" w:hAnsi="Segoe UI Symbol" w:cs="Segoe UI Symbol"/>
          <w:sz w:val="20"/>
          <w:szCs w:val="20"/>
        </w:rPr>
        <w:t>☐</w:t>
      </w:r>
      <w:r>
        <w:rPr>
          <w:sz w:val="20"/>
          <w:szCs w:val="20"/>
        </w:rPr>
        <w:t xml:space="preserve">         No </w:t>
      </w:r>
      <w:r>
        <w:rPr>
          <w:rFonts w:ascii="Segoe UI Symbol" w:eastAsia="Segoe UI Symbol" w:hAnsi="Segoe UI Symbol" w:cs="Segoe UI Symbol"/>
          <w:sz w:val="20"/>
          <w:szCs w:val="20"/>
        </w:rPr>
        <w:t>☒</w:t>
      </w:r>
    </w:p>
    <w:p w:rsidR="00E422C3" w:rsidRDefault="00E422C3" w:rsidP="00E422C3">
      <w:pPr>
        <w:ind w:left="144" w:right="144"/>
        <w:rPr>
          <w:sz w:val="20"/>
          <w:szCs w:val="20"/>
        </w:rPr>
      </w:pPr>
      <w:r>
        <w:rPr>
          <w:sz w:val="20"/>
          <w:szCs w:val="20"/>
        </w:rPr>
        <w:t> </w:t>
      </w:r>
    </w:p>
    <w:p w:rsidR="00E422C3" w:rsidRDefault="00E422C3" w:rsidP="00E422C3">
      <w:pPr>
        <w:ind w:left="144" w:right="144"/>
        <w:jc w:val="both"/>
        <w:rPr>
          <w:sz w:val="20"/>
          <w:szCs w:val="20"/>
        </w:rPr>
      </w:pPr>
      <w:r>
        <w:rPr>
          <w:sz w:val="20"/>
          <w:szCs w:val="20"/>
        </w:rPr>
        <w:t>As of July 14, 2020 BAB, Inc. had: 7,263,508 shares of Common Stock outstanding.</w:t>
      </w:r>
    </w:p>
    <w:p w:rsidR="00E422C3" w:rsidRDefault="00E422C3" w:rsidP="00E422C3">
      <w:pPr>
        <w:ind w:left="144" w:right="144"/>
        <w:rPr>
          <w:sz w:val="20"/>
          <w:szCs w:val="20"/>
        </w:rPr>
      </w:pPr>
      <w:r>
        <w:rPr>
          <w:sz w:val="20"/>
          <w:szCs w:val="20"/>
        </w:rPr>
        <w:t> </w:t>
      </w:r>
    </w:p>
    <w:p w:rsidR="005878A7" w:rsidRPr="00E8697F" w:rsidRDefault="005878A7" w:rsidP="005878A7">
      <w:pPr>
        <w:pStyle w:val="NormalWeb"/>
      </w:pPr>
      <w:r w:rsidRPr="00E8697F">
        <w:t> </w:t>
      </w:r>
    </w:p>
    <w:p w:rsidR="00945A08" w:rsidRPr="00E8697F" w:rsidRDefault="00945A08">
      <w:pPr>
        <w:pStyle w:val="NormalWeb"/>
      </w:pPr>
    </w:p>
    <w:p w:rsidR="005878A7" w:rsidRPr="00E8697F" w:rsidRDefault="005878A7">
      <w:pPr>
        <w:pStyle w:val="NormalWeb"/>
      </w:pPr>
    </w:p>
    <w:p w:rsidR="00945A08" w:rsidRPr="00E8697F" w:rsidRDefault="00945A08">
      <w:pPr>
        <w:pStyle w:val="NormalWeb"/>
      </w:pPr>
    </w:p>
    <w:p w:rsidR="00B04F14" w:rsidRPr="00E8697F" w:rsidRDefault="00B04F14">
      <w:pPr>
        <w:pStyle w:val="NormalWeb"/>
      </w:pPr>
      <w:r w:rsidRPr="00E8697F">
        <w:t xml:space="preserve">TABLE OF CONTENTS </w:t>
      </w:r>
    </w:p>
    <w:tbl>
      <w:tblPr>
        <w:tblW w:w="5425" w:type="pct"/>
        <w:tblCellSpacing w:w="0" w:type="dxa"/>
        <w:tblCellMar>
          <w:left w:w="0" w:type="dxa"/>
          <w:right w:w="0" w:type="dxa"/>
        </w:tblCellMar>
        <w:tblLook w:val="0000"/>
      </w:tblPr>
      <w:tblGrid>
        <w:gridCol w:w="1467"/>
        <w:gridCol w:w="8689"/>
      </w:tblGrid>
      <w:tr w:rsidR="00B04F14" w:rsidRPr="00E8697F">
        <w:trPr>
          <w:trHeight w:val="562"/>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PART I</w:t>
            </w:r>
          </w:p>
        </w:tc>
        <w:tc>
          <w:tcPr>
            <w:tcW w:w="4278" w:type="pct"/>
            <w:shd w:val="clear" w:color="auto" w:fill="auto"/>
            <w:vAlign w:val="center"/>
          </w:tcPr>
          <w:p w:rsidR="00B04F14" w:rsidRPr="00E8697F" w:rsidRDefault="006D2BE9">
            <w:pPr>
              <w:rPr>
                <w:sz w:val="22"/>
                <w:szCs w:val="22"/>
              </w:rPr>
            </w:pPr>
            <w:r w:rsidRPr="00E8697F">
              <w:rPr>
                <w:sz w:val="22"/>
                <w:szCs w:val="22"/>
              </w:rPr>
              <w:t>FINANCIAL INFORMATION</w:t>
            </w:r>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Item 1.</w:t>
            </w:r>
          </w:p>
        </w:tc>
        <w:tc>
          <w:tcPr>
            <w:tcW w:w="4278" w:type="pct"/>
            <w:shd w:val="clear" w:color="auto" w:fill="auto"/>
            <w:vAlign w:val="center"/>
          </w:tcPr>
          <w:p w:rsidR="00B04F14" w:rsidRPr="00E8697F" w:rsidRDefault="006D2BE9">
            <w:pPr>
              <w:rPr>
                <w:sz w:val="22"/>
                <w:szCs w:val="22"/>
                <w:u w:val="single"/>
              </w:rPr>
            </w:pPr>
            <w:r w:rsidRPr="00E8697F">
              <w:rPr>
                <w:sz w:val="22"/>
                <w:szCs w:val="22"/>
                <w:u w:val="single"/>
              </w:rPr>
              <w:t>Financial Statements</w:t>
            </w:r>
          </w:p>
        </w:tc>
      </w:tr>
      <w:tr w:rsidR="00B04F14" w:rsidRPr="00E8697F">
        <w:trPr>
          <w:trHeight w:val="455"/>
          <w:tblCellSpacing w:w="0" w:type="dxa"/>
        </w:trPr>
        <w:tc>
          <w:tcPr>
            <w:tcW w:w="722" w:type="pct"/>
            <w:shd w:val="clear" w:color="auto" w:fill="auto"/>
            <w:vAlign w:val="center"/>
          </w:tcPr>
          <w:p w:rsidR="00B04F14" w:rsidRPr="00E8697F" w:rsidRDefault="00E77A85">
            <w:pPr>
              <w:rPr>
                <w:sz w:val="22"/>
                <w:szCs w:val="22"/>
              </w:rPr>
            </w:pPr>
            <w:r w:rsidRPr="00E8697F">
              <w:rPr>
                <w:sz w:val="22"/>
                <w:szCs w:val="22"/>
              </w:rPr>
              <w:t>Item 2</w:t>
            </w:r>
          </w:p>
        </w:tc>
        <w:tc>
          <w:tcPr>
            <w:tcW w:w="4278" w:type="pct"/>
            <w:shd w:val="clear" w:color="auto" w:fill="auto"/>
            <w:vAlign w:val="center"/>
          </w:tcPr>
          <w:p w:rsidR="00B04F14" w:rsidRPr="00E8697F" w:rsidRDefault="009D32AA">
            <w:pPr>
              <w:rPr>
                <w:sz w:val="22"/>
                <w:szCs w:val="22"/>
              </w:rPr>
            </w:pPr>
            <w:hyperlink w:anchor="MANAGEMENT'S_DISCUSSION_AND_ANALYSIS_OF" w:history="1">
              <w:r w:rsidR="00B04F14" w:rsidRPr="00E8697F">
                <w:rPr>
                  <w:rStyle w:val="Hyperlink"/>
                  <w:color w:val="auto"/>
                  <w:sz w:val="22"/>
                  <w:szCs w:val="22"/>
                </w:rPr>
                <w:t>Management's Discussion and Analysis of Financial Condition and Results</w:t>
              </w:r>
              <w:r w:rsidR="00E77A85" w:rsidRPr="00E8697F">
                <w:rPr>
                  <w:rStyle w:val="Hyperlink"/>
                  <w:color w:val="auto"/>
                  <w:sz w:val="22"/>
                  <w:szCs w:val="22"/>
                </w:rPr>
                <w:t xml:space="preserve"> of </w:t>
              </w:r>
              <w:r w:rsidR="00B04F14" w:rsidRPr="00E8697F">
                <w:rPr>
                  <w:rStyle w:val="Hyperlink"/>
                  <w:color w:val="auto"/>
                  <w:sz w:val="22"/>
                  <w:szCs w:val="22"/>
                </w:rPr>
                <w:t>Operation</w:t>
              </w:r>
            </w:hyperlink>
            <w:r w:rsidR="00EB3952" w:rsidRPr="00E8697F">
              <w:rPr>
                <w:u w:val="single"/>
              </w:rPr>
              <w:t>s</w:t>
            </w:r>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Item 3</w:t>
            </w:r>
          </w:p>
        </w:tc>
        <w:tc>
          <w:tcPr>
            <w:tcW w:w="4278" w:type="pct"/>
            <w:shd w:val="clear" w:color="auto" w:fill="auto"/>
            <w:vAlign w:val="center"/>
          </w:tcPr>
          <w:p w:rsidR="00B04F14" w:rsidRPr="00E8697F" w:rsidRDefault="009D32AA">
            <w:pPr>
              <w:rPr>
                <w:sz w:val="22"/>
                <w:szCs w:val="22"/>
                <w:u w:val="single"/>
              </w:rPr>
            </w:pPr>
            <w:hyperlink w:anchor="CONTROLS_AND_PROCEEDURES" w:history="1">
              <w:r w:rsidR="005A4279" w:rsidRPr="00E8697F">
                <w:rPr>
                  <w:rStyle w:val="Hyperlink"/>
                  <w:color w:val="auto"/>
                  <w:sz w:val="22"/>
                  <w:szCs w:val="22"/>
                </w:rPr>
                <w:t>Quantitative</w:t>
              </w:r>
            </w:hyperlink>
            <w:r w:rsidR="005A4279" w:rsidRPr="00E8697F">
              <w:rPr>
                <w:sz w:val="22"/>
                <w:szCs w:val="22"/>
                <w:u w:val="single"/>
              </w:rPr>
              <w:t xml:space="preserve"> and Qualitative Disclosures About Market Risk</w:t>
            </w:r>
          </w:p>
        </w:tc>
      </w:tr>
      <w:tr w:rsidR="005A4279" w:rsidRPr="00E8697F">
        <w:trPr>
          <w:trHeight w:val="455"/>
          <w:tblCellSpacing w:w="0" w:type="dxa"/>
        </w:trPr>
        <w:tc>
          <w:tcPr>
            <w:tcW w:w="722" w:type="pct"/>
            <w:shd w:val="clear" w:color="auto" w:fill="auto"/>
            <w:vAlign w:val="center"/>
          </w:tcPr>
          <w:p w:rsidR="005A4279" w:rsidRPr="00E8697F" w:rsidRDefault="005A4279">
            <w:pPr>
              <w:rPr>
                <w:sz w:val="22"/>
                <w:szCs w:val="22"/>
              </w:rPr>
            </w:pPr>
            <w:r w:rsidRPr="00E8697F">
              <w:rPr>
                <w:sz w:val="22"/>
                <w:szCs w:val="22"/>
              </w:rPr>
              <w:t>Item 4</w:t>
            </w:r>
          </w:p>
        </w:tc>
        <w:tc>
          <w:tcPr>
            <w:tcW w:w="4278" w:type="pct"/>
            <w:shd w:val="clear" w:color="auto" w:fill="auto"/>
            <w:vAlign w:val="center"/>
          </w:tcPr>
          <w:p w:rsidR="005A4279" w:rsidRPr="00E8697F" w:rsidRDefault="009D32AA">
            <w:pPr>
              <w:rPr>
                <w:sz w:val="22"/>
                <w:szCs w:val="22"/>
              </w:rPr>
            </w:pPr>
            <w:hyperlink w:anchor="CONTROLS_AND_PROCEEDURES" w:history="1">
              <w:r w:rsidR="005A4279" w:rsidRPr="00E8697F">
                <w:rPr>
                  <w:rStyle w:val="Hyperlink"/>
                  <w:color w:val="auto"/>
                  <w:sz w:val="22"/>
                  <w:szCs w:val="22"/>
                </w:rPr>
                <w:t>Controls and Procedures</w:t>
              </w:r>
            </w:hyperlink>
          </w:p>
        </w:tc>
      </w:tr>
      <w:tr w:rsidR="00B04F14" w:rsidRPr="00E8697F">
        <w:trPr>
          <w:trHeight w:val="562"/>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PART II</w:t>
            </w:r>
          </w:p>
        </w:tc>
        <w:tc>
          <w:tcPr>
            <w:tcW w:w="4278" w:type="pct"/>
            <w:shd w:val="clear" w:color="auto" w:fill="auto"/>
            <w:vAlign w:val="center"/>
          </w:tcPr>
          <w:p w:rsidR="00B04F14" w:rsidRPr="00E8697F" w:rsidRDefault="006D2BE9">
            <w:pPr>
              <w:rPr>
                <w:sz w:val="22"/>
                <w:szCs w:val="22"/>
              </w:rPr>
            </w:pPr>
            <w:r w:rsidRPr="00E8697F">
              <w:rPr>
                <w:sz w:val="22"/>
                <w:szCs w:val="22"/>
              </w:rPr>
              <w:t>OTHER INFORMATION</w:t>
            </w:r>
          </w:p>
        </w:tc>
      </w:tr>
      <w:tr w:rsidR="00B04F14" w:rsidRPr="00E8697F">
        <w:trPr>
          <w:trHeight w:val="401"/>
          <w:tblCellSpacing w:w="0" w:type="dxa"/>
        </w:trPr>
        <w:tc>
          <w:tcPr>
            <w:tcW w:w="722" w:type="pct"/>
            <w:shd w:val="clear" w:color="auto" w:fill="auto"/>
            <w:vAlign w:val="center"/>
          </w:tcPr>
          <w:p w:rsidR="00B04F14" w:rsidRPr="00E8697F" w:rsidRDefault="00B04F14">
            <w:pPr>
              <w:spacing w:line="225" w:lineRule="atLeast"/>
              <w:rPr>
                <w:sz w:val="22"/>
                <w:szCs w:val="22"/>
              </w:rPr>
            </w:pPr>
            <w:r w:rsidRPr="00E8697F">
              <w:rPr>
                <w:sz w:val="22"/>
                <w:szCs w:val="22"/>
              </w:rPr>
              <w:t>Item 1.</w:t>
            </w:r>
          </w:p>
        </w:tc>
        <w:tc>
          <w:tcPr>
            <w:tcW w:w="4278" w:type="pct"/>
            <w:shd w:val="clear" w:color="auto" w:fill="auto"/>
            <w:vAlign w:val="center"/>
          </w:tcPr>
          <w:p w:rsidR="00B04F14" w:rsidRPr="00E8697F" w:rsidRDefault="009D32AA">
            <w:pPr>
              <w:spacing w:line="225" w:lineRule="atLeast"/>
              <w:rPr>
                <w:sz w:val="22"/>
                <w:szCs w:val="22"/>
              </w:rPr>
            </w:pPr>
            <w:hyperlink w:anchor="LEGAL_PROCEEDINGS" w:history="1">
              <w:r w:rsidR="00B04F14" w:rsidRPr="00E8697F">
                <w:rPr>
                  <w:rStyle w:val="Hyperlink"/>
                  <w:color w:val="auto"/>
                  <w:sz w:val="22"/>
                  <w:szCs w:val="22"/>
                </w:rPr>
                <w:t>Legal Proceedings</w:t>
              </w:r>
            </w:hyperlink>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Item 2</w:t>
            </w:r>
          </w:p>
        </w:tc>
        <w:tc>
          <w:tcPr>
            <w:tcW w:w="4278" w:type="pct"/>
            <w:shd w:val="clear" w:color="auto" w:fill="auto"/>
            <w:vAlign w:val="center"/>
          </w:tcPr>
          <w:p w:rsidR="00B04F14" w:rsidRPr="00E8697F" w:rsidRDefault="009A7D6B">
            <w:pPr>
              <w:rPr>
                <w:sz w:val="22"/>
                <w:szCs w:val="22"/>
                <w:u w:val="single"/>
              </w:rPr>
            </w:pPr>
            <w:r w:rsidRPr="00E8697F">
              <w:rPr>
                <w:sz w:val="22"/>
                <w:szCs w:val="22"/>
                <w:u w:val="single"/>
              </w:rPr>
              <w:t>Unregistered Sales of Equity Securities and Use of Proceeds</w:t>
            </w:r>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Item 3</w:t>
            </w:r>
          </w:p>
        </w:tc>
        <w:tc>
          <w:tcPr>
            <w:tcW w:w="4278" w:type="pct"/>
            <w:shd w:val="clear" w:color="auto" w:fill="auto"/>
            <w:vAlign w:val="center"/>
          </w:tcPr>
          <w:p w:rsidR="00B04F14" w:rsidRPr="00E8697F" w:rsidRDefault="009D32AA">
            <w:pPr>
              <w:rPr>
                <w:sz w:val="22"/>
                <w:szCs w:val="22"/>
              </w:rPr>
            </w:pPr>
            <w:hyperlink w:anchor="DEFAULTS_UPON_SENIOR_SECURITIES" w:history="1">
              <w:r w:rsidR="00B04F14" w:rsidRPr="00E8697F">
                <w:rPr>
                  <w:rStyle w:val="Hyperlink"/>
                  <w:color w:val="auto"/>
                  <w:sz w:val="22"/>
                  <w:szCs w:val="22"/>
                </w:rPr>
                <w:t>Defaults Upon Senior Securities</w:t>
              </w:r>
            </w:hyperlink>
          </w:p>
        </w:tc>
      </w:tr>
      <w:tr w:rsidR="00F32A4F" w:rsidRPr="00E8697F">
        <w:trPr>
          <w:trHeight w:val="455"/>
          <w:tblCellSpacing w:w="0" w:type="dxa"/>
        </w:trPr>
        <w:tc>
          <w:tcPr>
            <w:tcW w:w="722" w:type="pct"/>
            <w:shd w:val="clear" w:color="auto" w:fill="auto"/>
            <w:vAlign w:val="center"/>
          </w:tcPr>
          <w:p w:rsidR="00F32A4F" w:rsidRPr="00E8697F" w:rsidRDefault="00F32A4F">
            <w:pPr>
              <w:rPr>
                <w:sz w:val="22"/>
                <w:szCs w:val="22"/>
              </w:rPr>
            </w:pPr>
            <w:r w:rsidRPr="00E8697F">
              <w:rPr>
                <w:sz w:val="22"/>
                <w:szCs w:val="22"/>
              </w:rPr>
              <w:t>Item 4</w:t>
            </w:r>
          </w:p>
        </w:tc>
        <w:tc>
          <w:tcPr>
            <w:tcW w:w="4278" w:type="pct"/>
            <w:shd w:val="clear" w:color="auto" w:fill="auto"/>
            <w:vAlign w:val="center"/>
          </w:tcPr>
          <w:p w:rsidR="00F32A4F" w:rsidRPr="00E8697F" w:rsidRDefault="00F32A4F">
            <w:pPr>
              <w:rPr>
                <w:sz w:val="22"/>
                <w:szCs w:val="22"/>
                <w:u w:val="single"/>
              </w:rPr>
            </w:pPr>
            <w:r w:rsidRPr="00E8697F">
              <w:rPr>
                <w:sz w:val="22"/>
                <w:szCs w:val="22"/>
                <w:u w:val="single"/>
              </w:rPr>
              <w:t>Mine Safety Disclosures</w:t>
            </w:r>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 xml:space="preserve">Item </w:t>
            </w:r>
            <w:r w:rsidR="00F32A4F" w:rsidRPr="00E8697F">
              <w:rPr>
                <w:sz w:val="22"/>
                <w:szCs w:val="22"/>
              </w:rPr>
              <w:t>5</w:t>
            </w:r>
          </w:p>
        </w:tc>
        <w:tc>
          <w:tcPr>
            <w:tcW w:w="4278" w:type="pct"/>
            <w:shd w:val="clear" w:color="auto" w:fill="auto"/>
            <w:vAlign w:val="center"/>
          </w:tcPr>
          <w:p w:rsidR="00B04F14" w:rsidRPr="00E8697F" w:rsidRDefault="009D32AA">
            <w:pPr>
              <w:rPr>
                <w:sz w:val="22"/>
                <w:szCs w:val="22"/>
              </w:rPr>
            </w:pPr>
            <w:hyperlink w:anchor="OTHER_INFORMATION" w:history="1">
              <w:r w:rsidR="00B04F14" w:rsidRPr="00E8697F">
                <w:rPr>
                  <w:rStyle w:val="Hyperlink"/>
                  <w:color w:val="auto"/>
                  <w:sz w:val="22"/>
                  <w:szCs w:val="22"/>
                </w:rPr>
                <w:t>Other Information</w:t>
              </w:r>
            </w:hyperlink>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 xml:space="preserve">Item </w:t>
            </w:r>
            <w:r w:rsidR="00F32A4F" w:rsidRPr="00E8697F">
              <w:rPr>
                <w:sz w:val="22"/>
                <w:szCs w:val="22"/>
              </w:rPr>
              <w:t>6</w:t>
            </w:r>
          </w:p>
        </w:tc>
        <w:tc>
          <w:tcPr>
            <w:tcW w:w="4278" w:type="pct"/>
            <w:shd w:val="clear" w:color="auto" w:fill="auto"/>
            <w:vAlign w:val="center"/>
          </w:tcPr>
          <w:p w:rsidR="00B04F14" w:rsidRPr="00E8697F" w:rsidRDefault="009D32AA">
            <w:pPr>
              <w:rPr>
                <w:sz w:val="22"/>
                <w:szCs w:val="22"/>
              </w:rPr>
            </w:pPr>
            <w:hyperlink w:anchor="EXHIBITS_AND_REPORTS_ON_FORM_8-K" w:history="1">
              <w:r w:rsidR="00A94093" w:rsidRPr="00E8697F">
                <w:rPr>
                  <w:rStyle w:val="Hyperlink"/>
                  <w:color w:val="auto"/>
                  <w:sz w:val="22"/>
                  <w:szCs w:val="22"/>
                </w:rPr>
                <w:t xml:space="preserve">Exhibits </w:t>
              </w:r>
            </w:hyperlink>
          </w:p>
        </w:tc>
      </w:tr>
      <w:tr w:rsidR="00B04F14" w:rsidRPr="00E8697F">
        <w:trPr>
          <w:trHeight w:val="455"/>
          <w:tblCellSpacing w:w="0" w:type="dxa"/>
        </w:trPr>
        <w:tc>
          <w:tcPr>
            <w:tcW w:w="722" w:type="pct"/>
            <w:shd w:val="clear" w:color="auto" w:fill="auto"/>
            <w:vAlign w:val="center"/>
          </w:tcPr>
          <w:p w:rsidR="00B04F14" w:rsidRPr="00E8697F" w:rsidRDefault="009D32AA">
            <w:pPr>
              <w:rPr>
                <w:sz w:val="22"/>
                <w:szCs w:val="22"/>
                <w:u w:val="single"/>
              </w:rPr>
            </w:pPr>
            <w:hyperlink w:anchor="SIGNATURE" w:history="1">
              <w:r w:rsidR="00B04F14" w:rsidRPr="00E8697F">
                <w:rPr>
                  <w:rStyle w:val="Hyperlink"/>
                  <w:color w:val="auto"/>
                  <w:sz w:val="22"/>
                  <w:szCs w:val="22"/>
                </w:rPr>
                <w:t>SIGNATURE</w:t>
              </w:r>
            </w:hyperlink>
          </w:p>
        </w:tc>
        <w:tc>
          <w:tcPr>
            <w:tcW w:w="0" w:type="auto"/>
            <w:shd w:val="clear" w:color="auto" w:fill="auto"/>
            <w:vAlign w:val="center"/>
          </w:tcPr>
          <w:p w:rsidR="00B04F14" w:rsidRPr="00E8697F" w:rsidRDefault="00B04F14">
            <w:pPr>
              <w:rPr>
                <w:sz w:val="22"/>
                <w:szCs w:val="22"/>
              </w:rPr>
            </w:pPr>
          </w:p>
        </w:tc>
      </w:tr>
    </w:tbl>
    <w:p w:rsidR="00BD18F7" w:rsidRPr="00E8697F" w:rsidRDefault="00BD18F7">
      <w:pPr>
        <w:pStyle w:val="NormalWeb"/>
        <w:jc w:val="center"/>
        <w:rPr>
          <w:sz w:val="20"/>
          <w:szCs w:val="20"/>
        </w:rPr>
      </w:pPr>
    </w:p>
    <w:p w:rsidR="00E50D37" w:rsidRPr="00E8697F" w:rsidRDefault="00E50D37">
      <w:pPr>
        <w:pStyle w:val="NormalWeb"/>
        <w:jc w:val="center"/>
        <w:rPr>
          <w:sz w:val="20"/>
          <w:szCs w:val="20"/>
        </w:rPr>
      </w:pPr>
    </w:p>
    <w:p w:rsidR="00E50D37" w:rsidRPr="00E8697F" w:rsidRDefault="00E50D3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4C521E" w:rsidRDefault="004C521E">
      <w:pPr>
        <w:pStyle w:val="NormalWeb"/>
        <w:jc w:val="center"/>
        <w:rPr>
          <w:sz w:val="20"/>
          <w:szCs w:val="20"/>
        </w:rPr>
      </w:pPr>
    </w:p>
    <w:p w:rsidR="00E422C3" w:rsidRPr="00E8697F" w:rsidRDefault="00E422C3">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rsidP="00BD18F7">
      <w:pPr>
        <w:pStyle w:val="NormalWeb"/>
        <w:jc w:val="center"/>
        <w:rPr>
          <w:b/>
        </w:rPr>
      </w:pPr>
      <w:r w:rsidRPr="00E8697F">
        <w:rPr>
          <w:b/>
          <w:sz w:val="20"/>
          <w:szCs w:val="20"/>
        </w:rPr>
        <w:lastRenderedPageBreak/>
        <w:t xml:space="preserve">PART I </w:t>
      </w:r>
    </w:p>
    <w:tbl>
      <w:tblPr>
        <w:tblW w:w="5000" w:type="pct"/>
        <w:tblCellSpacing w:w="0" w:type="dxa"/>
        <w:tblCellMar>
          <w:left w:w="0" w:type="dxa"/>
          <w:right w:w="0" w:type="dxa"/>
        </w:tblCellMar>
        <w:tblLook w:val="0000"/>
      </w:tblPr>
      <w:tblGrid>
        <w:gridCol w:w="1030"/>
        <w:gridCol w:w="8330"/>
      </w:tblGrid>
      <w:tr w:rsidR="00BD18F7" w:rsidRPr="00E8697F">
        <w:trPr>
          <w:tblCellSpacing w:w="0" w:type="dxa"/>
        </w:trPr>
        <w:tc>
          <w:tcPr>
            <w:tcW w:w="550" w:type="pct"/>
            <w:shd w:val="clear" w:color="auto" w:fill="auto"/>
            <w:vAlign w:val="center"/>
          </w:tcPr>
          <w:p w:rsidR="00BD18F7" w:rsidRPr="00E8697F" w:rsidRDefault="00BD18F7" w:rsidP="000C0707">
            <w:pPr>
              <w:rPr>
                <w:b/>
              </w:rPr>
            </w:pPr>
            <w:r w:rsidRPr="00E8697F">
              <w:rPr>
                <w:b/>
                <w:sz w:val="20"/>
                <w:szCs w:val="20"/>
              </w:rPr>
              <w:t>ITEM 1.</w:t>
            </w:r>
          </w:p>
        </w:tc>
        <w:tc>
          <w:tcPr>
            <w:tcW w:w="4450" w:type="pct"/>
            <w:shd w:val="clear" w:color="auto" w:fill="auto"/>
            <w:vAlign w:val="center"/>
          </w:tcPr>
          <w:p w:rsidR="00BD18F7" w:rsidRPr="00E8697F" w:rsidRDefault="00BD18F7" w:rsidP="000C0707">
            <w:pPr>
              <w:rPr>
                <w:b/>
              </w:rPr>
            </w:pPr>
            <w:bookmarkStart w:id="0" w:name="FINANCIAL_INFORMATION"/>
            <w:r w:rsidRPr="00E8697F">
              <w:rPr>
                <w:b/>
                <w:sz w:val="20"/>
                <w:szCs w:val="20"/>
              </w:rPr>
              <w:t xml:space="preserve">FINANCIAL </w:t>
            </w:r>
            <w:bookmarkEnd w:id="0"/>
            <w:r w:rsidR="003E721C" w:rsidRPr="00E8697F">
              <w:rPr>
                <w:b/>
                <w:sz w:val="20"/>
                <w:szCs w:val="20"/>
              </w:rPr>
              <w:t>STATEMENTS</w:t>
            </w:r>
          </w:p>
        </w:tc>
      </w:tr>
    </w:tbl>
    <w:p w:rsidR="00047128" w:rsidRPr="00E8697F" w:rsidRDefault="00047128" w:rsidP="00E1593A">
      <w:pPr>
        <w:jc w:val="center"/>
        <w:rPr>
          <w:b/>
          <w:sz w:val="20"/>
          <w:szCs w:val="20"/>
        </w:rPr>
      </w:pPr>
      <w:r w:rsidRPr="00E8697F">
        <w:rPr>
          <w:b/>
          <w:sz w:val="20"/>
          <w:szCs w:val="20"/>
        </w:rPr>
        <w:t>B</w:t>
      </w:r>
      <w:r w:rsidR="00B04F14" w:rsidRPr="00E8697F">
        <w:rPr>
          <w:b/>
          <w:sz w:val="20"/>
          <w:szCs w:val="20"/>
        </w:rPr>
        <w:t xml:space="preserve">AB, Inc. </w:t>
      </w:r>
    </w:p>
    <w:p w:rsidR="00E90947" w:rsidRPr="00E8697F" w:rsidRDefault="00B04F14" w:rsidP="00AF181E">
      <w:pPr>
        <w:jc w:val="center"/>
        <w:rPr>
          <w:b/>
          <w:sz w:val="20"/>
          <w:szCs w:val="20"/>
        </w:rPr>
      </w:pPr>
      <w:r w:rsidRPr="00E8697F">
        <w:rPr>
          <w:b/>
          <w:sz w:val="20"/>
          <w:szCs w:val="20"/>
        </w:rPr>
        <w:t>Consolidated Balance Sheet</w:t>
      </w:r>
      <w:r w:rsidR="00710EE0" w:rsidRPr="00E8697F">
        <w:rPr>
          <w:b/>
          <w:sz w:val="20"/>
          <w:szCs w:val="20"/>
        </w:rPr>
        <w:t>s</w:t>
      </w:r>
    </w:p>
    <w:p w:rsidR="00872CA1" w:rsidRPr="00E8697F" w:rsidRDefault="00F454EB" w:rsidP="00AF181E">
      <w:pPr>
        <w:jc w:val="center"/>
        <w:rPr>
          <w:b/>
          <w:sz w:val="16"/>
          <w:szCs w:val="16"/>
        </w:rPr>
      </w:pPr>
      <w:r w:rsidRPr="00985E00">
        <w:rPr>
          <w:b/>
          <w:sz w:val="16"/>
          <w:szCs w:val="16"/>
        </w:rPr>
        <w:object w:dxaOrig="10799" w:dyaOrig="1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13.5pt" o:ole="">
            <v:imagedata r:id="rId8" o:title=""/>
          </v:shape>
          <o:OLEObject Type="Embed" ProgID="Excel.Sheet.8" ShapeID="_x0000_i1025" DrawAspect="Content" ObjectID="_1655964048" r:id="rId9"/>
        </w:object>
      </w:r>
    </w:p>
    <w:p w:rsidR="00E1593A" w:rsidRPr="00E8697F" w:rsidRDefault="00AC6EB6" w:rsidP="00AF181E">
      <w:pPr>
        <w:jc w:val="center"/>
        <w:rPr>
          <w:sz w:val="16"/>
          <w:szCs w:val="16"/>
        </w:rPr>
      </w:pPr>
      <w:r w:rsidRPr="00E8697F">
        <w:rPr>
          <w:sz w:val="16"/>
          <w:szCs w:val="16"/>
        </w:rPr>
        <w:t>S</w:t>
      </w:r>
      <w:r w:rsidR="00B04F14" w:rsidRPr="00E8697F">
        <w:rPr>
          <w:sz w:val="16"/>
          <w:szCs w:val="16"/>
        </w:rPr>
        <w:t xml:space="preserve">EE ACCOMPANYING NOTES </w:t>
      </w:r>
    </w:p>
    <w:p w:rsidR="00AD60CF" w:rsidRPr="00E8697F" w:rsidRDefault="00AD60CF" w:rsidP="009A7D16">
      <w:pPr>
        <w:jc w:val="center"/>
        <w:rPr>
          <w:b/>
          <w:sz w:val="20"/>
          <w:szCs w:val="20"/>
        </w:rPr>
      </w:pPr>
    </w:p>
    <w:p w:rsidR="00245C72" w:rsidRPr="00E8697F" w:rsidRDefault="00245C72" w:rsidP="009A7D16">
      <w:pPr>
        <w:jc w:val="center"/>
        <w:rPr>
          <w:b/>
          <w:sz w:val="20"/>
          <w:szCs w:val="20"/>
        </w:rPr>
      </w:pPr>
    </w:p>
    <w:p w:rsidR="007932E5" w:rsidRPr="00E8697F" w:rsidRDefault="007932E5" w:rsidP="009A7D16">
      <w:pPr>
        <w:jc w:val="center"/>
        <w:rPr>
          <w:b/>
          <w:sz w:val="20"/>
          <w:szCs w:val="20"/>
        </w:rPr>
      </w:pPr>
    </w:p>
    <w:p w:rsidR="007932E5" w:rsidRPr="00E8697F" w:rsidRDefault="007932E5" w:rsidP="009A7D16">
      <w:pPr>
        <w:jc w:val="center"/>
        <w:rPr>
          <w:b/>
          <w:sz w:val="20"/>
          <w:szCs w:val="20"/>
        </w:rPr>
      </w:pPr>
    </w:p>
    <w:p w:rsidR="00B04F14" w:rsidRPr="00E8697F" w:rsidRDefault="00B04F14" w:rsidP="009A7D16">
      <w:pPr>
        <w:jc w:val="center"/>
        <w:rPr>
          <w:b/>
          <w:sz w:val="20"/>
          <w:szCs w:val="20"/>
        </w:rPr>
      </w:pPr>
      <w:r w:rsidRPr="00E8697F">
        <w:rPr>
          <w:b/>
          <w:sz w:val="20"/>
          <w:szCs w:val="20"/>
        </w:rPr>
        <w:t>BAB, Inc.</w:t>
      </w:r>
    </w:p>
    <w:p w:rsidR="00B04F14" w:rsidRPr="00E8697F" w:rsidRDefault="00B04F14" w:rsidP="009A7D16">
      <w:pPr>
        <w:jc w:val="center"/>
        <w:rPr>
          <w:b/>
          <w:sz w:val="20"/>
          <w:szCs w:val="20"/>
        </w:rPr>
      </w:pPr>
      <w:r w:rsidRPr="00E8697F">
        <w:rPr>
          <w:b/>
          <w:sz w:val="20"/>
          <w:szCs w:val="20"/>
        </w:rPr>
        <w:t xml:space="preserve">Consolidated Statements of </w:t>
      </w:r>
      <w:r w:rsidR="00A55A81" w:rsidRPr="00E8697F">
        <w:rPr>
          <w:b/>
          <w:sz w:val="20"/>
          <w:szCs w:val="20"/>
        </w:rPr>
        <w:t>Income</w:t>
      </w:r>
    </w:p>
    <w:p w:rsidR="003C26A3" w:rsidRPr="00E8697F" w:rsidRDefault="003C26A3" w:rsidP="003C26A3">
      <w:pPr>
        <w:jc w:val="center"/>
        <w:rPr>
          <w:b/>
          <w:sz w:val="20"/>
          <w:szCs w:val="20"/>
        </w:rPr>
      </w:pPr>
      <w:r w:rsidRPr="00E8697F">
        <w:rPr>
          <w:b/>
          <w:sz w:val="20"/>
          <w:szCs w:val="20"/>
        </w:rPr>
        <w:t xml:space="preserve">For the </w:t>
      </w:r>
      <w:r w:rsidR="00245C72" w:rsidRPr="00E8697F">
        <w:rPr>
          <w:b/>
          <w:sz w:val="20"/>
          <w:szCs w:val="20"/>
        </w:rPr>
        <w:t xml:space="preserve">Three </w:t>
      </w:r>
      <w:r w:rsidR="000843BF" w:rsidRPr="00E8697F">
        <w:rPr>
          <w:b/>
          <w:sz w:val="20"/>
          <w:szCs w:val="20"/>
        </w:rPr>
        <w:t>Month</w:t>
      </w:r>
      <w:r w:rsidR="00675B33" w:rsidRPr="00E8697F">
        <w:rPr>
          <w:b/>
          <w:sz w:val="20"/>
          <w:szCs w:val="20"/>
        </w:rPr>
        <w:t xml:space="preserve"> Periods</w:t>
      </w:r>
      <w:r w:rsidR="000843BF" w:rsidRPr="00E8697F">
        <w:rPr>
          <w:b/>
          <w:sz w:val="20"/>
          <w:szCs w:val="20"/>
        </w:rPr>
        <w:t xml:space="preserve"> Ended </w:t>
      </w:r>
      <w:r w:rsidR="00E6760E">
        <w:rPr>
          <w:b/>
          <w:sz w:val="20"/>
          <w:szCs w:val="20"/>
        </w:rPr>
        <w:t>May 31</w:t>
      </w:r>
      <w:r w:rsidR="00D95F0C" w:rsidRPr="00E8697F">
        <w:rPr>
          <w:b/>
          <w:sz w:val="20"/>
          <w:szCs w:val="20"/>
        </w:rPr>
        <w:t xml:space="preserve">, 2020 and </w:t>
      </w:r>
      <w:r w:rsidR="00E6760E">
        <w:rPr>
          <w:b/>
          <w:sz w:val="20"/>
          <w:szCs w:val="20"/>
        </w:rPr>
        <w:t>May 31</w:t>
      </w:r>
      <w:r w:rsidR="00D95F0C" w:rsidRPr="00E8697F">
        <w:rPr>
          <w:b/>
          <w:sz w:val="20"/>
          <w:szCs w:val="20"/>
        </w:rPr>
        <w:t>, 2019</w:t>
      </w:r>
    </w:p>
    <w:p w:rsidR="00E03BEA" w:rsidRPr="00E8697F" w:rsidRDefault="003C26A3" w:rsidP="003C26A3">
      <w:pPr>
        <w:jc w:val="center"/>
        <w:rPr>
          <w:b/>
          <w:sz w:val="20"/>
          <w:szCs w:val="20"/>
        </w:rPr>
      </w:pPr>
      <w:r w:rsidRPr="00E8697F">
        <w:rPr>
          <w:b/>
          <w:sz w:val="20"/>
          <w:szCs w:val="20"/>
        </w:rPr>
        <w:t xml:space="preserve"> </w:t>
      </w:r>
      <w:r w:rsidR="00B04F14" w:rsidRPr="00E8697F">
        <w:rPr>
          <w:b/>
          <w:sz w:val="20"/>
          <w:szCs w:val="20"/>
        </w:rPr>
        <w:t>(Unaudited)</w:t>
      </w:r>
    </w:p>
    <w:p w:rsidR="00AB4261" w:rsidRPr="00E8697F" w:rsidRDefault="00AB4261" w:rsidP="009A7D16">
      <w:pPr>
        <w:jc w:val="center"/>
        <w:rPr>
          <w:b/>
          <w:sz w:val="20"/>
          <w:szCs w:val="20"/>
        </w:rPr>
      </w:pPr>
    </w:p>
    <w:p w:rsidR="00B83D15" w:rsidRPr="00E8697F" w:rsidRDefault="00B83D15" w:rsidP="009A7D16">
      <w:pPr>
        <w:jc w:val="center"/>
        <w:rPr>
          <w:b/>
          <w:sz w:val="20"/>
          <w:szCs w:val="20"/>
        </w:rPr>
      </w:pPr>
    </w:p>
    <w:p w:rsidR="00801C21" w:rsidRPr="00E8697F" w:rsidRDefault="00801C21" w:rsidP="009A7D16">
      <w:pPr>
        <w:jc w:val="center"/>
        <w:rPr>
          <w:b/>
          <w:sz w:val="20"/>
          <w:szCs w:val="20"/>
        </w:rPr>
      </w:pPr>
    </w:p>
    <w:p w:rsidR="003C26A3" w:rsidRPr="00E8697F" w:rsidRDefault="00E61962" w:rsidP="009A7D16">
      <w:pPr>
        <w:jc w:val="center"/>
        <w:rPr>
          <w:b/>
          <w:sz w:val="20"/>
          <w:szCs w:val="20"/>
        </w:rPr>
      </w:pPr>
      <w:r w:rsidRPr="003D6DB6">
        <w:rPr>
          <w:b/>
          <w:sz w:val="20"/>
          <w:szCs w:val="20"/>
        </w:rPr>
        <w:object w:dxaOrig="10629" w:dyaOrig="8943">
          <v:shape id="_x0000_i1026" type="#_x0000_t75" style="width:531.75pt;height:447pt" o:ole="">
            <v:imagedata r:id="rId10" o:title=""/>
          </v:shape>
          <o:OLEObject Type="Embed" ProgID="Excel.Sheet.8" ShapeID="_x0000_i1026" DrawAspect="Content" ObjectID="_1655964049" r:id="rId11"/>
        </w:object>
      </w:r>
    </w:p>
    <w:p w:rsidR="00801C21" w:rsidRPr="00E8697F" w:rsidRDefault="00801C21" w:rsidP="009A7D16">
      <w:pPr>
        <w:jc w:val="center"/>
        <w:rPr>
          <w:b/>
          <w:sz w:val="20"/>
          <w:szCs w:val="20"/>
        </w:rPr>
      </w:pPr>
    </w:p>
    <w:p w:rsidR="00555D4F" w:rsidRPr="00E8697F" w:rsidRDefault="00555D4F" w:rsidP="00121ECC">
      <w:pPr>
        <w:ind w:left="-360"/>
        <w:jc w:val="center"/>
        <w:rPr>
          <w:sz w:val="20"/>
          <w:szCs w:val="20"/>
        </w:rPr>
      </w:pPr>
    </w:p>
    <w:p w:rsidR="00B83D15" w:rsidRPr="00E8697F" w:rsidRDefault="00B83D15" w:rsidP="00DB3D95">
      <w:pPr>
        <w:jc w:val="center"/>
        <w:rPr>
          <w:sz w:val="16"/>
          <w:szCs w:val="16"/>
        </w:rPr>
      </w:pPr>
    </w:p>
    <w:p w:rsidR="00B83D15" w:rsidRPr="00E8697F" w:rsidRDefault="00B83D15" w:rsidP="00DB3D95">
      <w:pPr>
        <w:jc w:val="center"/>
        <w:rPr>
          <w:sz w:val="16"/>
          <w:szCs w:val="16"/>
        </w:rPr>
      </w:pPr>
    </w:p>
    <w:p w:rsidR="00B83D15" w:rsidRPr="00E8697F" w:rsidRDefault="00B83D15" w:rsidP="00DB3D95">
      <w:pPr>
        <w:jc w:val="center"/>
        <w:rPr>
          <w:sz w:val="16"/>
          <w:szCs w:val="16"/>
        </w:rPr>
      </w:pPr>
    </w:p>
    <w:p w:rsidR="00B04F14" w:rsidRPr="00E8697F" w:rsidRDefault="00555D4F" w:rsidP="00DB3D95">
      <w:pPr>
        <w:jc w:val="center"/>
        <w:rPr>
          <w:sz w:val="16"/>
          <w:szCs w:val="16"/>
        </w:rPr>
      </w:pPr>
      <w:r w:rsidRPr="00E8697F">
        <w:rPr>
          <w:sz w:val="16"/>
          <w:szCs w:val="16"/>
        </w:rPr>
        <w:t>S</w:t>
      </w:r>
      <w:r w:rsidR="009269B7" w:rsidRPr="00E8697F">
        <w:rPr>
          <w:sz w:val="16"/>
          <w:szCs w:val="16"/>
        </w:rPr>
        <w:t>EE</w:t>
      </w:r>
      <w:r w:rsidR="00401E7B" w:rsidRPr="00E8697F">
        <w:rPr>
          <w:sz w:val="16"/>
          <w:szCs w:val="16"/>
        </w:rPr>
        <w:t xml:space="preserve"> ACCOMPANYING NOTES </w:t>
      </w:r>
    </w:p>
    <w:p w:rsidR="0079269C" w:rsidRPr="00E8697F" w:rsidRDefault="0079269C" w:rsidP="008F6650">
      <w:pPr>
        <w:jc w:val="center"/>
        <w:rPr>
          <w:sz w:val="16"/>
          <w:szCs w:val="16"/>
        </w:rPr>
      </w:pPr>
    </w:p>
    <w:p w:rsidR="00402E58" w:rsidRPr="00E8697F" w:rsidRDefault="007234A9" w:rsidP="007234A9">
      <w:pPr>
        <w:tabs>
          <w:tab w:val="left" w:pos="8250"/>
        </w:tabs>
        <w:rPr>
          <w:sz w:val="16"/>
          <w:szCs w:val="16"/>
        </w:rPr>
      </w:pPr>
      <w:r w:rsidRPr="00E8697F">
        <w:rPr>
          <w:sz w:val="16"/>
          <w:szCs w:val="16"/>
        </w:rPr>
        <w:tab/>
      </w:r>
    </w:p>
    <w:p w:rsidR="001B0E5B" w:rsidRPr="00E8697F" w:rsidRDefault="001B0E5B" w:rsidP="007234A9">
      <w:pPr>
        <w:tabs>
          <w:tab w:val="left" w:pos="8250"/>
        </w:tabs>
        <w:rPr>
          <w:sz w:val="16"/>
          <w:szCs w:val="16"/>
        </w:rPr>
      </w:pPr>
    </w:p>
    <w:p w:rsidR="001B0E5B" w:rsidRDefault="001B0E5B" w:rsidP="007234A9">
      <w:pPr>
        <w:tabs>
          <w:tab w:val="left" w:pos="8250"/>
        </w:tabs>
        <w:rPr>
          <w:sz w:val="16"/>
          <w:szCs w:val="16"/>
        </w:rPr>
      </w:pPr>
    </w:p>
    <w:p w:rsidR="00A66774" w:rsidRPr="00E8697F" w:rsidRDefault="00A66774" w:rsidP="007234A9">
      <w:pPr>
        <w:tabs>
          <w:tab w:val="left" w:pos="8250"/>
        </w:tabs>
        <w:rPr>
          <w:sz w:val="16"/>
          <w:szCs w:val="16"/>
        </w:rPr>
      </w:pPr>
    </w:p>
    <w:p w:rsidR="001B0E5B" w:rsidRPr="00E8697F" w:rsidRDefault="001B0E5B" w:rsidP="007234A9">
      <w:pPr>
        <w:tabs>
          <w:tab w:val="left" w:pos="8250"/>
        </w:tabs>
        <w:rPr>
          <w:sz w:val="16"/>
          <w:szCs w:val="16"/>
        </w:rPr>
      </w:pPr>
    </w:p>
    <w:p w:rsidR="001B0E5B" w:rsidRPr="00E8697F" w:rsidRDefault="001B0E5B" w:rsidP="007234A9">
      <w:pPr>
        <w:tabs>
          <w:tab w:val="left" w:pos="8250"/>
        </w:tabs>
        <w:rPr>
          <w:sz w:val="16"/>
          <w:szCs w:val="16"/>
        </w:rPr>
      </w:pPr>
    </w:p>
    <w:p w:rsidR="006C359A" w:rsidRPr="00E8697F" w:rsidRDefault="006C359A" w:rsidP="007234A9">
      <w:pPr>
        <w:tabs>
          <w:tab w:val="left" w:pos="8250"/>
        </w:tabs>
        <w:rPr>
          <w:sz w:val="16"/>
          <w:szCs w:val="16"/>
        </w:rPr>
      </w:pPr>
    </w:p>
    <w:p w:rsidR="006C359A" w:rsidRPr="00E8697F" w:rsidRDefault="006C359A" w:rsidP="007234A9">
      <w:pPr>
        <w:tabs>
          <w:tab w:val="left" w:pos="8250"/>
        </w:tabs>
        <w:rPr>
          <w:sz w:val="16"/>
          <w:szCs w:val="16"/>
        </w:rPr>
      </w:pPr>
    </w:p>
    <w:p w:rsidR="002B1A4E" w:rsidRPr="00E8697F" w:rsidRDefault="002B1A4E" w:rsidP="007234A9">
      <w:pPr>
        <w:tabs>
          <w:tab w:val="left" w:pos="8250"/>
        </w:tabs>
        <w:rPr>
          <w:sz w:val="16"/>
          <w:szCs w:val="16"/>
        </w:rPr>
      </w:pPr>
    </w:p>
    <w:p w:rsidR="001B0E5B" w:rsidRPr="00E8697F" w:rsidRDefault="001B0E5B" w:rsidP="007234A9">
      <w:pPr>
        <w:tabs>
          <w:tab w:val="left" w:pos="8250"/>
        </w:tabs>
        <w:rPr>
          <w:i/>
          <w:sz w:val="16"/>
          <w:szCs w:val="16"/>
        </w:rPr>
      </w:pPr>
    </w:p>
    <w:p w:rsidR="00B04F14" w:rsidRPr="00E8697F" w:rsidRDefault="006B7EC1" w:rsidP="008F6650">
      <w:pPr>
        <w:jc w:val="center"/>
        <w:rPr>
          <w:b/>
          <w:sz w:val="20"/>
          <w:szCs w:val="20"/>
        </w:rPr>
      </w:pPr>
      <w:r w:rsidRPr="00E8697F">
        <w:rPr>
          <w:b/>
          <w:sz w:val="20"/>
          <w:szCs w:val="20"/>
        </w:rPr>
        <w:t>BAB, Inc.</w:t>
      </w:r>
    </w:p>
    <w:p w:rsidR="00B04F14" w:rsidRPr="00E8697F" w:rsidRDefault="00B04F14" w:rsidP="008F6650">
      <w:pPr>
        <w:jc w:val="center"/>
        <w:rPr>
          <w:b/>
          <w:sz w:val="20"/>
          <w:szCs w:val="20"/>
        </w:rPr>
      </w:pPr>
      <w:r w:rsidRPr="00E8697F">
        <w:rPr>
          <w:b/>
          <w:sz w:val="20"/>
          <w:szCs w:val="20"/>
        </w:rPr>
        <w:t>Consolidated Statements of Cash Flows</w:t>
      </w:r>
    </w:p>
    <w:p w:rsidR="000843BF" w:rsidRPr="00E8697F" w:rsidRDefault="000843BF" w:rsidP="000843BF">
      <w:pPr>
        <w:jc w:val="center"/>
        <w:rPr>
          <w:b/>
          <w:sz w:val="20"/>
          <w:szCs w:val="20"/>
        </w:rPr>
      </w:pPr>
      <w:r w:rsidRPr="00E8697F">
        <w:rPr>
          <w:b/>
          <w:sz w:val="20"/>
          <w:szCs w:val="20"/>
        </w:rPr>
        <w:t xml:space="preserve">For the </w:t>
      </w:r>
      <w:r w:rsidR="008E5F3C" w:rsidRPr="00E8697F">
        <w:rPr>
          <w:b/>
          <w:sz w:val="20"/>
          <w:szCs w:val="20"/>
        </w:rPr>
        <w:t>Three</w:t>
      </w:r>
      <w:r w:rsidRPr="00E8697F">
        <w:rPr>
          <w:b/>
          <w:sz w:val="20"/>
          <w:szCs w:val="20"/>
        </w:rPr>
        <w:t xml:space="preserve"> Month</w:t>
      </w:r>
      <w:r w:rsidR="00A07BCD" w:rsidRPr="00E8697F">
        <w:rPr>
          <w:b/>
          <w:sz w:val="20"/>
          <w:szCs w:val="20"/>
        </w:rPr>
        <w:t>s</w:t>
      </w:r>
      <w:r w:rsidRPr="00E8697F">
        <w:rPr>
          <w:b/>
          <w:sz w:val="20"/>
          <w:szCs w:val="20"/>
        </w:rPr>
        <w:t xml:space="preserve"> Ended </w:t>
      </w:r>
      <w:r w:rsidR="00D51367">
        <w:rPr>
          <w:b/>
          <w:sz w:val="20"/>
          <w:szCs w:val="20"/>
        </w:rPr>
        <w:t>May 31</w:t>
      </w:r>
      <w:r w:rsidR="008E5F3C" w:rsidRPr="00E8697F">
        <w:rPr>
          <w:b/>
          <w:sz w:val="20"/>
          <w:szCs w:val="20"/>
        </w:rPr>
        <w:t>, 2020</w:t>
      </w:r>
      <w:r w:rsidRPr="00E8697F">
        <w:rPr>
          <w:b/>
          <w:sz w:val="20"/>
          <w:szCs w:val="20"/>
        </w:rPr>
        <w:t xml:space="preserve"> and </w:t>
      </w:r>
      <w:r w:rsidR="00D51367">
        <w:rPr>
          <w:b/>
          <w:sz w:val="20"/>
          <w:szCs w:val="20"/>
        </w:rPr>
        <w:t>May 31</w:t>
      </w:r>
      <w:r w:rsidR="008E5F3C" w:rsidRPr="00E8697F">
        <w:rPr>
          <w:b/>
          <w:sz w:val="20"/>
          <w:szCs w:val="20"/>
        </w:rPr>
        <w:t>, 2019</w:t>
      </w:r>
    </w:p>
    <w:p w:rsidR="00E27501" w:rsidRPr="00E8697F" w:rsidRDefault="00736781" w:rsidP="00736781">
      <w:pPr>
        <w:jc w:val="center"/>
        <w:rPr>
          <w:b/>
          <w:sz w:val="20"/>
          <w:szCs w:val="20"/>
        </w:rPr>
      </w:pPr>
      <w:r w:rsidRPr="00E8697F">
        <w:rPr>
          <w:b/>
          <w:sz w:val="20"/>
          <w:szCs w:val="20"/>
        </w:rPr>
        <w:t xml:space="preserve"> </w:t>
      </w:r>
      <w:r w:rsidR="00E27501" w:rsidRPr="00E8697F">
        <w:rPr>
          <w:b/>
          <w:sz w:val="20"/>
          <w:szCs w:val="20"/>
        </w:rPr>
        <w:t>(Unaudited)</w:t>
      </w:r>
    </w:p>
    <w:p w:rsidR="00554094" w:rsidRPr="00E8697F" w:rsidRDefault="00554094" w:rsidP="00736781">
      <w:pPr>
        <w:jc w:val="center"/>
        <w:rPr>
          <w:b/>
          <w:sz w:val="20"/>
          <w:szCs w:val="20"/>
        </w:rPr>
      </w:pPr>
    </w:p>
    <w:p w:rsidR="009F458B" w:rsidRPr="00E8697F" w:rsidRDefault="009F458B" w:rsidP="008F6650">
      <w:pPr>
        <w:jc w:val="center"/>
        <w:rPr>
          <w:b/>
          <w:sz w:val="20"/>
          <w:szCs w:val="20"/>
        </w:rPr>
      </w:pPr>
    </w:p>
    <w:p w:rsidR="00E3494B" w:rsidRPr="00E8697F" w:rsidRDefault="00331242" w:rsidP="00A90C47">
      <w:pPr>
        <w:jc w:val="center"/>
        <w:rPr>
          <w:sz w:val="20"/>
          <w:szCs w:val="20"/>
        </w:rPr>
      </w:pPr>
      <w:r w:rsidRPr="003D6DB6">
        <w:rPr>
          <w:sz w:val="20"/>
          <w:szCs w:val="20"/>
        </w:rPr>
        <w:object w:dxaOrig="9617" w:dyaOrig="9094">
          <v:shape id="_x0000_i1027" type="#_x0000_t75" style="width:480.75pt;height:454.5pt" o:ole="">
            <v:imagedata r:id="rId12" o:title=""/>
          </v:shape>
          <o:OLEObject Type="Embed" ProgID="Excel.Sheet.8" ShapeID="_x0000_i1027" DrawAspect="Content" ObjectID="_1655964050" r:id="rId13"/>
        </w:object>
      </w:r>
    </w:p>
    <w:p w:rsidR="00E3494B" w:rsidRPr="00E8697F" w:rsidRDefault="00E3494B" w:rsidP="008F6650">
      <w:pPr>
        <w:jc w:val="center"/>
        <w:rPr>
          <w:sz w:val="20"/>
          <w:szCs w:val="20"/>
        </w:rPr>
      </w:pPr>
    </w:p>
    <w:p w:rsidR="00D41F8A" w:rsidRPr="00E8697F" w:rsidRDefault="00D41F8A" w:rsidP="000C0707">
      <w:pPr>
        <w:jc w:val="center"/>
        <w:rPr>
          <w:sz w:val="20"/>
          <w:szCs w:val="20"/>
        </w:rPr>
      </w:pPr>
    </w:p>
    <w:p w:rsidR="00B04F14" w:rsidRPr="00E8697F" w:rsidRDefault="00B04F14" w:rsidP="000C0707">
      <w:pPr>
        <w:jc w:val="center"/>
        <w:rPr>
          <w:sz w:val="16"/>
          <w:szCs w:val="16"/>
        </w:rPr>
      </w:pPr>
      <w:r w:rsidRPr="00E8697F">
        <w:rPr>
          <w:sz w:val="18"/>
          <w:szCs w:val="18"/>
        </w:rPr>
        <w:t> </w:t>
      </w:r>
      <w:smartTag w:uri="urn:schemas-microsoft-com:office:smarttags" w:element="stockticker">
        <w:r w:rsidRPr="00E8697F">
          <w:rPr>
            <w:sz w:val="18"/>
            <w:szCs w:val="18"/>
          </w:rPr>
          <w:t>S</w:t>
        </w:r>
        <w:r w:rsidRPr="00E8697F">
          <w:rPr>
            <w:sz w:val="16"/>
            <w:szCs w:val="16"/>
          </w:rPr>
          <w:t>EE</w:t>
        </w:r>
      </w:smartTag>
      <w:r w:rsidRPr="00E8697F">
        <w:rPr>
          <w:sz w:val="16"/>
          <w:szCs w:val="16"/>
        </w:rPr>
        <w:t xml:space="preserve"> A</w:t>
      </w:r>
      <w:smartTag w:uri="urn:schemas-microsoft-com:office:smarttags" w:element="stockticker">
        <w:r w:rsidRPr="00E8697F">
          <w:rPr>
            <w:sz w:val="16"/>
            <w:szCs w:val="16"/>
          </w:rPr>
          <w:t>CCOM</w:t>
        </w:r>
      </w:smartTag>
      <w:r w:rsidRPr="00E8697F">
        <w:rPr>
          <w:sz w:val="16"/>
          <w:szCs w:val="16"/>
        </w:rPr>
        <w:t xml:space="preserve">PANYING NOTES </w:t>
      </w:r>
    </w:p>
    <w:p w:rsidR="00E61E0A" w:rsidRPr="00E8697F" w:rsidRDefault="00E61E0A">
      <w:pPr>
        <w:pStyle w:val="NormalWeb"/>
        <w:jc w:val="center"/>
        <w:rPr>
          <w:b/>
          <w:sz w:val="20"/>
          <w:szCs w:val="20"/>
        </w:rPr>
      </w:pPr>
    </w:p>
    <w:p w:rsidR="005931FA" w:rsidRPr="00E8697F" w:rsidRDefault="005931FA">
      <w:pPr>
        <w:pStyle w:val="NormalWeb"/>
        <w:jc w:val="center"/>
        <w:rPr>
          <w:b/>
          <w:sz w:val="20"/>
          <w:szCs w:val="20"/>
        </w:rPr>
      </w:pPr>
    </w:p>
    <w:p w:rsidR="007279AC" w:rsidRDefault="007279AC">
      <w:pPr>
        <w:pStyle w:val="NormalWeb"/>
        <w:jc w:val="center"/>
        <w:rPr>
          <w:b/>
          <w:sz w:val="20"/>
          <w:szCs w:val="20"/>
        </w:rPr>
      </w:pPr>
    </w:p>
    <w:p w:rsidR="000D62BF" w:rsidRPr="00E8697F" w:rsidRDefault="000D62BF">
      <w:pPr>
        <w:pStyle w:val="NormalWeb"/>
        <w:jc w:val="center"/>
        <w:rPr>
          <w:b/>
          <w:sz w:val="20"/>
          <w:szCs w:val="20"/>
        </w:rPr>
      </w:pPr>
    </w:p>
    <w:p w:rsidR="00132DA5" w:rsidRPr="00E8697F" w:rsidRDefault="00132DA5" w:rsidP="0091449C">
      <w:pPr>
        <w:pStyle w:val="NormalWeb"/>
        <w:spacing w:before="0" w:beforeAutospacing="0" w:after="0" w:afterAutospacing="0"/>
        <w:jc w:val="center"/>
        <w:rPr>
          <w:b/>
          <w:sz w:val="20"/>
          <w:szCs w:val="20"/>
        </w:rPr>
      </w:pPr>
    </w:p>
    <w:p w:rsidR="00B04F14" w:rsidRPr="00E8697F" w:rsidRDefault="00B04F14" w:rsidP="0091449C">
      <w:pPr>
        <w:pStyle w:val="NormalWeb"/>
        <w:spacing w:before="0" w:beforeAutospacing="0" w:after="0" w:afterAutospacing="0"/>
        <w:jc w:val="center"/>
        <w:rPr>
          <w:b/>
        </w:rPr>
      </w:pPr>
      <w:r w:rsidRPr="00E8697F">
        <w:rPr>
          <w:b/>
          <w:sz w:val="20"/>
          <w:szCs w:val="20"/>
        </w:rPr>
        <w:t xml:space="preserve">BAB, Inc. </w:t>
      </w:r>
    </w:p>
    <w:p w:rsidR="00B04F14" w:rsidRPr="00E8697F" w:rsidRDefault="00B04F14" w:rsidP="0091449C">
      <w:pPr>
        <w:pStyle w:val="NormalWeb"/>
        <w:spacing w:before="0" w:beforeAutospacing="0" w:after="0" w:afterAutospacing="0"/>
        <w:jc w:val="center"/>
        <w:rPr>
          <w:b/>
          <w:sz w:val="20"/>
          <w:szCs w:val="20"/>
        </w:rPr>
      </w:pPr>
      <w:r w:rsidRPr="00E8697F">
        <w:rPr>
          <w:b/>
          <w:sz w:val="20"/>
          <w:szCs w:val="20"/>
        </w:rPr>
        <w:t xml:space="preserve">Notes to Unaudited Consolidated Financial Statements </w:t>
      </w:r>
    </w:p>
    <w:p w:rsidR="008E5F3C" w:rsidRPr="00E8697F" w:rsidRDefault="008E5F3C" w:rsidP="008E5F3C">
      <w:pPr>
        <w:jc w:val="center"/>
        <w:rPr>
          <w:b/>
          <w:sz w:val="20"/>
          <w:szCs w:val="20"/>
        </w:rPr>
      </w:pPr>
      <w:r w:rsidRPr="00E8697F">
        <w:rPr>
          <w:b/>
          <w:sz w:val="20"/>
          <w:szCs w:val="20"/>
        </w:rPr>
        <w:t xml:space="preserve">For the Three Months Ended </w:t>
      </w:r>
      <w:r w:rsidR="00180B7B">
        <w:rPr>
          <w:b/>
          <w:sz w:val="20"/>
          <w:szCs w:val="20"/>
        </w:rPr>
        <w:t>May 31</w:t>
      </w:r>
      <w:r w:rsidRPr="00E8697F">
        <w:rPr>
          <w:b/>
          <w:sz w:val="20"/>
          <w:szCs w:val="20"/>
        </w:rPr>
        <w:t xml:space="preserve">, 2020 and </w:t>
      </w:r>
      <w:r w:rsidR="00180B7B">
        <w:rPr>
          <w:b/>
          <w:sz w:val="20"/>
          <w:szCs w:val="20"/>
        </w:rPr>
        <w:t>May 31</w:t>
      </w:r>
      <w:r w:rsidRPr="00E8697F">
        <w:rPr>
          <w:b/>
          <w:sz w:val="20"/>
          <w:szCs w:val="20"/>
        </w:rPr>
        <w:t>, 2019</w:t>
      </w:r>
    </w:p>
    <w:p w:rsidR="00016736" w:rsidRPr="00E8697F" w:rsidRDefault="00016736" w:rsidP="00016736">
      <w:pPr>
        <w:jc w:val="center"/>
        <w:rPr>
          <w:b/>
          <w:sz w:val="20"/>
          <w:szCs w:val="20"/>
        </w:rPr>
      </w:pPr>
    </w:p>
    <w:p w:rsidR="00B04F14" w:rsidRPr="00E8697F" w:rsidRDefault="00745C89" w:rsidP="00745C89">
      <w:pPr>
        <w:pStyle w:val="NormalWeb"/>
        <w:spacing w:before="0" w:beforeAutospacing="0" w:after="0" w:afterAutospacing="0"/>
        <w:jc w:val="center"/>
        <w:rPr>
          <w:b/>
          <w:sz w:val="20"/>
          <w:szCs w:val="20"/>
        </w:rPr>
      </w:pPr>
      <w:r w:rsidRPr="00E8697F">
        <w:rPr>
          <w:b/>
          <w:sz w:val="20"/>
          <w:szCs w:val="20"/>
        </w:rPr>
        <w:t xml:space="preserve"> </w:t>
      </w:r>
      <w:r w:rsidR="00B04F14" w:rsidRPr="00E8697F">
        <w:rPr>
          <w:b/>
          <w:sz w:val="20"/>
          <w:szCs w:val="20"/>
        </w:rPr>
        <w:t>(Unaudited)</w:t>
      </w:r>
    </w:p>
    <w:p w:rsidR="00754F0C" w:rsidRPr="00E8697F" w:rsidRDefault="00754F0C" w:rsidP="00754F0C">
      <w:pPr>
        <w:pStyle w:val="NormalWeb"/>
        <w:rPr>
          <w:rStyle w:val="Strong"/>
          <w:sz w:val="20"/>
          <w:szCs w:val="20"/>
        </w:rPr>
      </w:pPr>
      <w:proofErr w:type="gramStart"/>
      <w:r w:rsidRPr="00E8697F">
        <w:rPr>
          <w:rStyle w:val="Strong"/>
          <w:sz w:val="20"/>
          <w:szCs w:val="20"/>
        </w:rPr>
        <w:t>Note 1.</w:t>
      </w:r>
      <w:proofErr w:type="gramEnd"/>
      <w:r w:rsidRPr="00E8697F">
        <w:rPr>
          <w:rStyle w:val="Strong"/>
          <w:sz w:val="20"/>
          <w:szCs w:val="20"/>
        </w:rPr>
        <w:t xml:space="preserve"> Nature of Operations </w:t>
      </w:r>
    </w:p>
    <w:p w:rsidR="00E57F33" w:rsidRPr="00891D03" w:rsidRDefault="00E57F33" w:rsidP="00E57F33">
      <w:pPr>
        <w:jc w:val="both"/>
        <w:rPr>
          <w:sz w:val="20"/>
          <w:szCs w:val="20"/>
        </w:rPr>
      </w:pPr>
      <w:smartTag w:uri="urn:schemas-microsoft-com:office:smarttags" w:element="stockticker">
        <w:r w:rsidRPr="00891D03">
          <w:rPr>
            <w:sz w:val="20"/>
            <w:szCs w:val="20"/>
          </w:rPr>
          <w:t>BAB</w:t>
        </w:r>
      </w:smartTag>
      <w:r w:rsidRPr="00891D03">
        <w:rPr>
          <w:sz w:val="20"/>
          <w:szCs w:val="20"/>
        </w:rPr>
        <w:t>, Inc</w:t>
      </w:r>
      <w:r w:rsidR="00F40AF5" w:rsidRPr="00891D03">
        <w:rPr>
          <w:sz w:val="20"/>
          <w:szCs w:val="20"/>
        </w:rPr>
        <w:t>.</w:t>
      </w:r>
      <w:r w:rsidRPr="00891D03">
        <w:rPr>
          <w:sz w:val="20"/>
          <w:szCs w:val="20"/>
        </w:rPr>
        <w:t xml:space="preserve"> (“the Company”) has three wholly owned subsidiaries: </w:t>
      </w:r>
      <w:smartTag w:uri="urn:schemas-microsoft-com:office:smarttags" w:element="stockticker">
        <w:r w:rsidRPr="00891D03">
          <w:rPr>
            <w:sz w:val="20"/>
            <w:szCs w:val="20"/>
          </w:rPr>
          <w:t>BAB</w:t>
        </w:r>
      </w:smartTag>
      <w:r w:rsidRPr="00891D03">
        <w:rPr>
          <w:sz w:val="20"/>
          <w:szCs w:val="20"/>
        </w:rPr>
        <w:t xml:space="preserve"> Systems, Inc. (“Systems”)</w:t>
      </w:r>
      <w:r w:rsidR="002A57AE" w:rsidRPr="00891D03">
        <w:rPr>
          <w:sz w:val="20"/>
          <w:szCs w:val="20"/>
        </w:rPr>
        <w:t>,</w:t>
      </w:r>
      <w:r w:rsidRPr="00891D03">
        <w:rPr>
          <w:sz w:val="20"/>
          <w:szCs w:val="20"/>
        </w:rPr>
        <w:t xml:space="preserve"> </w:t>
      </w:r>
      <w:smartTag w:uri="urn:schemas-microsoft-com:office:smarttags" w:element="stockticker">
        <w:r w:rsidRPr="00891D03">
          <w:rPr>
            <w:sz w:val="20"/>
            <w:szCs w:val="20"/>
          </w:rPr>
          <w:t>BAB</w:t>
        </w:r>
      </w:smartTag>
      <w:r w:rsidRPr="00891D03">
        <w:rPr>
          <w:sz w:val="20"/>
          <w:szCs w:val="20"/>
        </w:rPr>
        <w:t xml:space="preserve"> Operations, Inc. (“Operations”) and BAB Investments, Inc. (“Investments”).  </w:t>
      </w:r>
      <w:proofErr w:type="gramStart"/>
      <w:r w:rsidRPr="00891D03">
        <w:rPr>
          <w:sz w:val="20"/>
          <w:szCs w:val="20"/>
        </w:rPr>
        <w:t>Systems was</w:t>
      </w:r>
      <w:proofErr w:type="gramEnd"/>
      <w:r w:rsidRPr="00891D03">
        <w:rPr>
          <w:sz w:val="20"/>
          <w:szCs w:val="20"/>
        </w:rPr>
        <w:t xml:space="preserve"> incorporated on December 2, 1992, and was primarily established to franchise Big Apple Bagels® (“</w:t>
      </w:r>
      <w:smartTag w:uri="urn:schemas-microsoft-com:office:smarttags" w:element="stockticker">
        <w:r w:rsidRPr="00891D03">
          <w:rPr>
            <w:sz w:val="20"/>
            <w:szCs w:val="20"/>
          </w:rPr>
          <w:t>BAB</w:t>
        </w:r>
      </w:smartTag>
      <w:r w:rsidRPr="00891D03">
        <w:rPr>
          <w:sz w:val="20"/>
          <w:szCs w:val="20"/>
        </w:rPr>
        <w:t xml:space="preserve">”) specialty bagel retail stores.  My Favorite Muffin (“MFM”) was acquired in 1997 and is included as a part of Systems. Brewster’s (“Brewster’s”) was established in 1996 and the coffee is sold in BAB and MFM locations.  </w:t>
      </w:r>
      <w:proofErr w:type="spellStart"/>
      <w:r w:rsidRPr="00891D03">
        <w:rPr>
          <w:sz w:val="20"/>
          <w:szCs w:val="20"/>
        </w:rPr>
        <w:t>SweetDuet</w:t>
      </w:r>
      <w:proofErr w:type="spellEnd"/>
      <w:r w:rsidRPr="00891D03">
        <w:rPr>
          <w:sz w:val="20"/>
          <w:szCs w:val="20"/>
        </w:rPr>
        <w:t xml:space="preserve">® (“SD”) frozen yogurt can be added as an additional brand in a BAB </w:t>
      </w:r>
      <w:r w:rsidR="002A57AE" w:rsidRPr="00891D03">
        <w:rPr>
          <w:sz w:val="20"/>
          <w:szCs w:val="20"/>
        </w:rPr>
        <w:t>l</w:t>
      </w:r>
      <w:r w:rsidRPr="00891D03">
        <w:rPr>
          <w:sz w:val="20"/>
          <w:szCs w:val="20"/>
        </w:rPr>
        <w:t xml:space="preserve">ocation.  </w:t>
      </w:r>
      <w:proofErr w:type="gramStart"/>
      <w:r w:rsidRPr="00891D03">
        <w:rPr>
          <w:sz w:val="20"/>
          <w:szCs w:val="20"/>
        </w:rPr>
        <w:t>Operations was</w:t>
      </w:r>
      <w:proofErr w:type="gramEnd"/>
      <w:r w:rsidRPr="00891D03">
        <w:rPr>
          <w:sz w:val="20"/>
          <w:szCs w:val="20"/>
        </w:rPr>
        <w:t xml:space="preserve"> formed in 1995, primarily to operate Company-owned stores of which there are currently none. The assets of Jacobs Bros. Bagels (“Jacobs Bros.”) were acquired in 1999, and any branded wholesale business uses this trademark.  </w:t>
      </w:r>
      <w:proofErr w:type="gramStart"/>
      <w:r w:rsidRPr="00891D03">
        <w:rPr>
          <w:sz w:val="20"/>
          <w:szCs w:val="20"/>
        </w:rPr>
        <w:t>Investments was</w:t>
      </w:r>
      <w:proofErr w:type="gramEnd"/>
      <w:r w:rsidRPr="00891D03">
        <w:rPr>
          <w:sz w:val="20"/>
          <w:szCs w:val="20"/>
        </w:rPr>
        <w:t xml:space="preserve"> incorporated in 2009 to be used for the purpose of acquisitions.  To date there have been no acquisitions.</w:t>
      </w:r>
    </w:p>
    <w:p w:rsidR="00E57F33" w:rsidRPr="00891D03" w:rsidRDefault="00E57F33" w:rsidP="00E57F33">
      <w:pPr>
        <w:pStyle w:val="NormalWeb"/>
        <w:spacing w:before="0" w:beforeAutospacing="0" w:after="0" w:afterAutospacing="0" w:line="240" w:lineRule="exact"/>
        <w:jc w:val="both"/>
        <w:rPr>
          <w:sz w:val="20"/>
          <w:szCs w:val="20"/>
        </w:rPr>
      </w:pPr>
      <w:r w:rsidRPr="00891D03">
        <w:rPr>
          <w:sz w:val="20"/>
          <w:szCs w:val="20"/>
        </w:rPr>
        <w:t xml:space="preserve"> </w:t>
      </w:r>
    </w:p>
    <w:p w:rsidR="00337EFA" w:rsidRPr="00891D03" w:rsidRDefault="00E57F33" w:rsidP="00E57F33">
      <w:pPr>
        <w:pStyle w:val="NormalWeb"/>
        <w:spacing w:before="0" w:beforeAutospacing="0" w:after="0" w:afterAutospacing="0" w:line="240" w:lineRule="exact"/>
        <w:jc w:val="both"/>
        <w:rPr>
          <w:sz w:val="20"/>
          <w:szCs w:val="20"/>
        </w:rPr>
      </w:pPr>
      <w:r w:rsidRPr="00891D03">
        <w:rPr>
          <w:sz w:val="20"/>
          <w:szCs w:val="20"/>
        </w:rPr>
        <w:t xml:space="preserve">The Company was incorporated under the laws of the State of Delaware on July 12, 2000.  The Company currently franchises and licenses bagel and muffin retail units under the BAB, MFM and SD trade names. At </w:t>
      </w:r>
      <w:r w:rsidR="00051794" w:rsidRPr="00891D03">
        <w:rPr>
          <w:sz w:val="20"/>
          <w:szCs w:val="20"/>
        </w:rPr>
        <w:t>May 31</w:t>
      </w:r>
      <w:r w:rsidR="00017513" w:rsidRPr="00891D03">
        <w:rPr>
          <w:sz w:val="20"/>
          <w:szCs w:val="20"/>
        </w:rPr>
        <w:t>, 2020</w:t>
      </w:r>
      <w:r w:rsidRPr="00891D03">
        <w:rPr>
          <w:sz w:val="20"/>
          <w:szCs w:val="20"/>
        </w:rPr>
        <w:t>, the Company had 7</w:t>
      </w:r>
      <w:r w:rsidR="00051794" w:rsidRPr="00891D03">
        <w:rPr>
          <w:sz w:val="20"/>
          <w:szCs w:val="20"/>
        </w:rPr>
        <w:t>2</w:t>
      </w:r>
      <w:r w:rsidRPr="00891D03">
        <w:rPr>
          <w:sz w:val="20"/>
          <w:szCs w:val="20"/>
        </w:rPr>
        <w:t xml:space="preserve"> franchise units and </w:t>
      </w:r>
      <w:r w:rsidR="00363837" w:rsidRPr="00891D03">
        <w:rPr>
          <w:sz w:val="20"/>
          <w:szCs w:val="20"/>
        </w:rPr>
        <w:t>7</w:t>
      </w:r>
      <w:r w:rsidRPr="00891D03">
        <w:rPr>
          <w:sz w:val="20"/>
          <w:szCs w:val="20"/>
        </w:rPr>
        <w:t xml:space="preserve"> licensed units in operation in 2</w:t>
      </w:r>
      <w:r w:rsidR="00363837" w:rsidRPr="00891D03">
        <w:rPr>
          <w:sz w:val="20"/>
          <w:szCs w:val="20"/>
        </w:rPr>
        <w:t>2</w:t>
      </w:r>
      <w:r w:rsidRPr="00891D03">
        <w:rPr>
          <w:sz w:val="20"/>
          <w:szCs w:val="20"/>
        </w:rPr>
        <w:t xml:space="preserve"> states and the United Arab Emirates.  There are </w:t>
      </w:r>
      <w:r w:rsidR="00363837" w:rsidRPr="00891D03">
        <w:rPr>
          <w:sz w:val="20"/>
          <w:szCs w:val="20"/>
        </w:rPr>
        <w:t>2</w:t>
      </w:r>
      <w:r w:rsidRPr="00891D03">
        <w:rPr>
          <w:sz w:val="20"/>
          <w:szCs w:val="20"/>
        </w:rPr>
        <w:t xml:space="preserve"> units under development.  The Company additionally derives income from the sale of its trademark bagels, muffins and coffee through nontraditional channels of distribution including under a licensing agreement with Green Beans Coffee.  </w:t>
      </w:r>
    </w:p>
    <w:p w:rsidR="00E57F33" w:rsidRPr="00891D03" w:rsidRDefault="00E57F33" w:rsidP="00E57F33">
      <w:pPr>
        <w:pStyle w:val="NormalWeb"/>
        <w:spacing w:before="0" w:beforeAutospacing="0" w:after="0" w:afterAutospacing="0" w:line="240" w:lineRule="exact"/>
        <w:jc w:val="both"/>
        <w:rPr>
          <w:sz w:val="20"/>
          <w:szCs w:val="20"/>
        </w:rPr>
      </w:pPr>
    </w:p>
    <w:p w:rsidR="00E57F33" w:rsidRPr="00891D03" w:rsidRDefault="00E57F33" w:rsidP="00E57F33">
      <w:pPr>
        <w:pStyle w:val="NormalWeb"/>
        <w:spacing w:before="0" w:beforeAutospacing="0" w:after="0" w:afterAutospacing="0" w:line="240" w:lineRule="exact"/>
        <w:jc w:val="both"/>
        <w:rPr>
          <w:sz w:val="20"/>
          <w:szCs w:val="20"/>
        </w:rPr>
      </w:pPr>
      <w:r w:rsidRPr="00891D03">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w:t>
      </w:r>
      <w:proofErr w:type="gramStart"/>
      <w:r w:rsidRPr="00891D03">
        <w:rPr>
          <w:sz w:val="20"/>
          <w:szCs w:val="20"/>
        </w:rPr>
        <w:t>) featuring</w:t>
      </w:r>
      <w:proofErr w:type="gramEnd"/>
      <w:r w:rsidRPr="00891D03">
        <w:rPr>
          <w:sz w:val="20"/>
          <w:szCs w:val="20"/>
        </w:rPr>
        <w:t xml:space="preserve"> these products as well as a variety of specialty bagel sandwiches and related products.  The </w:t>
      </w:r>
      <w:proofErr w:type="spellStart"/>
      <w:r w:rsidRPr="00891D03">
        <w:rPr>
          <w:sz w:val="20"/>
          <w:szCs w:val="20"/>
        </w:rPr>
        <w:t>SweetDuet</w:t>
      </w:r>
      <w:proofErr w:type="spellEnd"/>
      <w:r w:rsidRPr="00891D03">
        <w:rPr>
          <w:sz w:val="20"/>
          <w:szCs w:val="20"/>
        </w:rPr>
        <w:t>® is a branded self-serve frozen yogurt that can be added as an additional brand in a BAB location.  Although the Company doesn't actively market Brewster's stand-alone franchises, Brewster's coffee products are sold in most franchised units.     </w:t>
      </w:r>
    </w:p>
    <w:p w:rsidR="00E57F33" w:rsidRPr="00891D03" w:rsidRDefault="00E57F33" w:rsidP="00E57F33">
      <w:pPr>
        <w:pStyle w:val="NormalWeb"/>
        <w:spacing w:before="0" w:beforeAutospacing="0" w:after="0" w:afterAutospacing="0" w:line="240" w:lineRule="exact"/>
        <w:jc w:val="both"/>
        <w:rPr>
          <w:sz w:val="20"/>
          <w:szCs w:val="20"/>
        </w:rPr>
      </w:pPr>
    </w:p>
    <w:p w:rsidR="00E57F33" w:rsidRPr="00891D03" w:rsidRDefault="00E57F33" w:rsidP="00E57F33">
      <w:pPr>
        <w:pStyle w:val="NormalWeb"/>
        <w:spacing w:before="0" w:beforeAutospacing="0" w:after="0" w:afterAutospacing="0" w:line="240" w:lineRule="exact"/>
        <w:jc w:val="both"/>
        <w:rPr>
          <w:sz w:val="20"/>
          <w:szCs w:val="20"/>
        </w:rPr>
      </w:pPr>
      <w:r w:rsidRPr="00891D03">
        <w:rPr>
          <w:sz w:val="20"/>
          <w:szCs w:val="20"/>
        </w:rPr>
        <w:t xml:space="preserve">The Company is leveraging on the natural synergy of distributing muffin products in existing </w:t>
      </w:r>
      <w:smartTag w:uri="urn:schemas-microsoft-com:office:smarttags" w:element="stockticker">
        <w:r w:rsidRPr="00891D03">
          <w:rPr>
            <w:sz w:val="20"/>
            <w:szCs w:val="20"/>
          </w:rPr>
          <w:t>BAB</w:t>
        </w:r>
      </w:smartTag>
      <w:r w:rsidRPr="00891D03">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891D03">
          <w:rPr>
            <w:sz w:val="20"/>
            <w:szCs w:val="20"/>
          </w:rPr>
          <w:t>BAB</w:t>
        </w:r>
      </w:smartTag>
      <w:r w:rsidRPr="00891D03">
        <w:rPr>
          <w:sz w:val="20"/>
          <w:szCs w:val="20"/>
        </w:rPr>
        <w:t xml:space="preserve"> and MFM franchisees.</w:t>
      </w:r>
    </w:p>
    <w:p w:rsidR="00E57F33" w:rsidRPr="00891D03" w:rsidRDefault="00E57F33" w:rsidP="00E57F33">
      <w:pPr>
        <w:pStyle w:val="NormalWeb"/>
        <w:spacing w:before="0" w:beforeAutospacing="0" w:after="0" w:afterAutospacing="0" w:line="240" w:lineRule="exact"/>
        <w:jc w:val="both"/>
        <w:rPr>
          <w:sz w:val="21"/>
          <w:szCs w:val="21"/>
          <w:u w:val="single"/>
        </w:rPr>
      </w:pPr>
    </w:p>
    <w:p w:rsidR="00974A57" w:rsidRPr="00891D03" w:rsidRDefault="00974A57" w:rsidP="00974A57">
      <w:pPr>
        <w:pStyle w:val="NormalWeb"/>
        <w:spacing w:before="0" w:beforeAutospacing="0" w:after="0" w:afterAutospacing="0" w:line="240" w:lineRule="exact"/>
        <w:jc w:val="both"/>
        <w:rPr>
          <w:sz w:val="20"/>
          <w:szCs w:val="20"/>
        </w:rPr>
      </w:pPr>
      <w:r w:rsidRPr="00891D03">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891D03">
          <w:rPr>
            <w:sz w:val="20"/>
            <w:szCs w:val="20"/>
          </w:rPr>
          <w:t>SEC</w:t>
        </w:r>
      </w:smartTag>
      <w:r w:rsidRPr="00891D03">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201</w:t>
      </w:r>
      <w:r w:rsidR="00DB796B" w:rsidRPr="00891D03">
        <w:rPr>
          <w:sz w:val="20"/>
          <w:szCs w:val="20"/>
        </w:rPr>
        <w:t>9</w:t>
      </w:r>
      <w:r w:rsidRPr="00891D03">
        <w:rPr>
          <w:sz w:val="20"/>
          <w:szCs w:val="20"/>
        </w:rPr>
        <w:t xml:space="preserve"> which was filed February 2</w:t>
      </w:r>
      <w:r w:rsidR="00DB796B" w:rsidRPr="00891D03">
        <w:rPr>
          <w:sz w:val="20"/>
          <w:szCs w:val="20"/>
        </w:rPr>
        <w:t>4</w:t>
      </w:r>
      <w:r w:rsidRPr="00891D03">
        <w:rPr>
          <w:sz w:val="20"/>
          <w:szCs w:val="20"/>
        </w:rPr>
        <w:t>, 20</w:t>
      </w:r>
      <w:r w:rsidR="00DB796B" w:rsidRPr="00891D03">
        <w:rPr>
          <w:sz w:val="20"/>
          <w:szCs w:val="20"/>
        </w:rPr>
        <w:t>20</w:t>
      </w:r>
      <w:r w:rsidRPr="00891D03">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rsidR="00974A57" w:rsidRPr="00891D03" w:rsidRDefault="00974A57" w:rsidP="00974A57">
      <w:pPr>
        <w:pStyle w:val="NormalWeb"/>
        <w:spacing w:before="0" w:beforeAutospacing="0" w:after="0" w:afterAutospacing="0"/>
        <w:jc w:val="center"/>
        <w:rPr>
          <w:b/>
          <w:sz w:val="20"/>
          <w:szCs w:val="20"/>
        </w:rPr>
      </w:pPr>
    </w:p>
    <w:p w:rsidR="00357A28" w:rsidRPr="00891D03" w:rsidRDefault="00357A28" w:rsidP="00D9319B">
      <w:pPr>
        <w:pStyle w:val="NormalWeb"/>
        <w:spacing w:before="0" w:beforeAutospacing="0" w:after="0" w:afterAutospacing="0"/>
        <w:jc w:val="center"/>
        <w:rPr>
          <w:b/>
          <w:sz w:val="20"/>
          <w:szCs w:val="20"/>
        </w:rPr>
      </w:pPr>
    </w:p>
    <w:p w:rsidR="00E57F33" w:rsidRPr="00891D03" w:rsidRDefault="00E57F33" w:rsidP="00D9319B">
      <w:pPr>
        <w:pStyle w:val="NormalWeb"/>
        <w:spacing w:before="0" w:beforeAutospacing="0" w:after="0" w:afterAutospacing="0"/>
        <w:jc w:val="center"/>
        <w:rPr>
          <w:b/>
          <w:sz w:val="20"/>
          <w:szCs w:val="20"/>
        </w:rPr>
      </w:pPr>
    </w:p>
    <w:p w:rsidR="00E57F33" w:rsidRPr="00891D03" w:rsidRDefault="00E57F33" w:rsidP="00D9319B">
      <w:pPr>
        <w:pStyle w:val="NormalWeb"/>
        <w:spacing w:before="0" w:beforeAutospacing="0" w:after="0" w:afterAutospacing="0"/>
        <w:jc w:val="center"/>
        <w:rPr>
          <w:b/>
          <w:sz w:val="20"/>
          <w:szCs w:val="20"/>
        </w:rPr>
      </w:pPr>
    </w:p>
    <w:p w:rsidR="002043A6" w:rsidRPr="00E8697F" w:rsidRDefault="002043A6" w:rsidP="00D9319B">
      <w:pPr>
        <w:pStyle w:val="NormalWeb"/>
        <w:spacing w:before="0" w:beforeAutospacing="0" w:after="0" w:afterAutospacing="0"/>
        <w:jc w:val="center"/>
        <w:rPr>
          <w:b/>
          <w:sz w:val="20"/>
          <w:szCs w:val="20"/>
        </w:rPr>
      </w:pPr>
    </w:p>
    <w:p w:rsidR="002043A6" w:rsidRPr="00E8697F" w:rsidRDefault="002043A6" w:rsidP="00D9319B">
      <w:pPr>
        <w:pStyle w:val="NormalWeb"/>
        <w:spacing w:before="0" w:beforeAutospacing="0" w:after="0" w:afterAutospacing="0"/>
        <w:jc w:val="center"/>
        <w:rPr>
          <w:b/>
          <w:sz w:val="20"/>
          <w:szCs w:val="20"/>
        </w:rPr>
      </w:pPr>
    </w:p>
    <w:p w:rsidR="000A6077" w:rsidRDefault="000A6077" w:rsidP="00472F6D">
      <w:pPr>
        <w:pStyle w:val="NormalWeb"/>
        <w:spacing w:before="0" w:beforeAutospacing="0" w:after="0" w:afterAutospacing="0"/>
        <w:jc w:val="both"/>
        <w:rPr>
          <w:b/>
          <w:sz w:val="20"/>
          <w:szCs w:val="20"/>
        </w:rPr>
      </w:pPr>
    </w:p>
    <w:p w:rsidR="0095720A" w:rsidRDefault="0095720A" w:rsidP="00472F6D">
      <w:pPr>
        <w:pStyle w:val="NormalWeb"/>
        <w:spacing w:before="0" w:beforeAutospacing="0" w:after="0" w:afterAutospacing="0"/>
        <w:jc w:val="both"/>
        <w:rPr>
          <w:b/>
          <w:sz w:val="20"/>
          <w:szCs w:val="20"/>
        </w:rPr>
      </w:pPr>
    </w:p>
    <w:p w:rsidR="00FD3511" w:rsidRPr="00E8697F" w:rsidRDefault="00472F6D" w:rsidP="00472F6D">
      <w:pPr>
        <w:pStyle w:val="NormalWeb"/>
        <w:spacing w:before="0" w:beforeAutospacing="0" w:after="0" w:afterAutospacing="0"/>
        <w:jc w:val="both"/>
        <w:rPr>
          <w:b/>
          <w:sz w:val="20"/>
          <w:szCs w:val="20"/>
        </w:rPr>
      </w:pPr>
      <w:r w:rsidRPr="00E8697F">
        <w:rPr>
          <w:b/>
          <w:sz w:val="20"/>
          <w:szCs w:val="20"/>
        </w:rPr>
        <w:t xml:space="preserve">2.  </w:t>
      </w:r>
      <w:r w:rsidR="00EE7EE6" w:rsidRPr="00E8697F">
        <w:rPr>
          <w:b/>
          <w:sz w:val="20"/>
          <w:szCs w:val="20"/>
        </w:rPr>
        <w:t xml:space="preserve">Summary of </w:t>
      </w:r>
      <w:r w:rsidR="00B654C1" w:rsidRPr="00E8697F">
        <w:rPr>
          <w:b/>
          <w:sz w:val="20"/>
          <w:szCs w:val="20"/>
        </w:rPr>
        <w:t>S</w:t>
      </w:r>
      <w:r w:rsidR="00EE7EE6" w:rsidRPr="00E8697F">
        <w:rPr>
          <w:b/>
          <w:sz w:val="20"/>
          <w:szCs w:val="20"/>
        </w:rPr>
        <w:t xml:space="preserve">ignificant </w:t>
      </w:r>
      <w:r w:rsidR="00B654C1" w:rsidRPr="00E8697F">
        <w:rPr>
          <w:b/>
          <w:sz w:val="20"/>
          <w:szCs w:val="20"/>
        </w:rPr>
        <w:t>A</w:t>
      </w:r>
      <w:r w:rsidR="00EE7EE6" w:rsidRPr="00E8697F">
        <w:rPr>
          <w:b/>
          <w:sz w:val="20"/>
          <w:szCs w:val="20"/>
        </w:rPr>
        <w:t xml:space="preserve">ccounting </w:t>
      </w:r>
      <w:r w:rsidR="00B654C1" w:rsidRPr="00E8697F">
        <w:rPr>
          <w:b/>
          <w:sz w:val="20"/>
          <w:szCs w:val="20"/>
        </w:rPr>
        <w:t>P</w:t>
      </w:r>
      <w:r w:rsidR="00EE7EE6" w:rsidRPr="00E8697F">
        <w:rPr>
          <w:b/>
          <w:sz w:val="20"/>
          <w:szCs w:val="20"/>
        </w:rPr>
        <w:t>olicies</w:t>
      </w:r>
    </w:p>
    <w:p w:rsidR="00340520" w:rsidRPr="00E8697F" w:rsidRDefault="00340520" w:rsidP="00472F6D">
      <w:pPr>
        <w:pStyle w:val="NormalWeb"/>
        <w:spacing w:before="0" w:beforeAutospacing="0" w:after="0" w:afterAutospacing="0"/>
        <w:jc w:val="both"/>
        <w:rPr>
          <w:b/>
          <w:sz w:val="20"/>
          <w:szCs w:val="20"/>
        </w:rPr>
      </w:pPr>
    </w:p>
    <w:p w:rsidR="00340520" w:rsidRPr="00891D03" w:rsidRDefault="00340520" w:rsidP="00F43673">
      <w:pPr>
        <w:pStyle w:val="NormalWeb"/>
        <w:spacing w:before="0" w:beforeAutospacing="0" w:after="0" w:afterAutospacing="0"/>
        <w:jc w:val="both"/>
        <w:rPr>
          <w:b/>
          <w:sz w:val="20"/>
          <w:szCs w:val="20"/>
          <w:u w:val="single"/>
        </w:rPr>
      </w:pPr>
      <w:r w:rsidRPr="00891D03">
        <w:rPr>
          <w:b/>
          <w:sz w:val="20"/>
          <w:szCs w:val="20"/>
          <w:u w:val="single"/>
        </w:rPr>
        <w:t xml:space="preserve">Unaudited </w:t>
      </w:r>
      <w:r w:rsidR="00624D7D" w:rsidRPr="00891D03">
        <w:rPr>
          <w:b/>
          <w:sz w:val="20"/>
          <w:szCs w:val="20"/>
          <w:u w:val="single"/>
        </w:rPr>
        <w:t>C</w:t>
      </w:r>
      <w:r w:rsidRPr="00891D03">
        <w:rPr>
          <w:b/>
          <w:sz w:val="20"/>
          <w:szCs w:val="20"/>
          <w:u w:val="single"/>
        </w:rPr>
        <w:t xml:space="preserve">onsolidated </w:t>
      </w:r>
      <w:r w:rsidR="00624D7D" w:rsidRPr="00891D03">
        <w:rPr>
          <w:b/>
          <w:sz w:val="20"/>
          <w:szCs w:val="20"/>
          <w:u w:val="single"/>
        </w:rPr>
        <w:t>F</w:t>
      </w:r>
      <w:r w:rsidRPr="00891D03">
        <w:rPr>
          <w:b/>
          <w:sz w:val="20"/>
          <w:szCs w:val="20"/>
          <w:u w:val="single"/>
        </w:rPr>
        <w:t xml:space="preserve">inancial </w:t>
      </w:r>
      <w:r w:rsidR="00624D7D" w:rsidRPr="00891D03">
        <w:rPr>
          <w:b/>
          <w:sz w:val="20"/>
          <w:szCs w:val="20"/>
          <w:u w:val="single"/>
        </w:rPr>
        <w:t>S</w:t>
      </w:r>
      <w:r w:rsidRPr="00891D03">
        <w:rPr>
          <w:b/>
          <w:sz w:val="20"/>
          <w:szCs w:val="20"/>
          <w:u w:val="single"/>
        </w:rPr>
        <w:t>tatements</w:t>
      </w:r>
    </w:p>
    <w:p w:rsidR="00340520" w:rsidRPr="00891D03" w:rsidRDefault="00340520" w:rsidP="00F43673">
      <w:pPr>
        <w:spacing w:before="132"/>
        <w:jc w:val="both"/>
        <w:rPr>
          <w:sz w:val="20"/>
          <w:szCs w:val="20"/>
        </w:rPr>
      </w:pPr>
      <w:r w:rsidRPr="00891D03">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rsidR="003858F5" w:rsidRPr="00891D03" w:rsidRDefault="003858F5" w:rsidP="00F43673">
      <w:pPr>
        <w:spacing w:before="132"/>
        <w:jc w:val="both"/>
        <w:rPr>
          <w:b/>
          <w:sz w:val="20"/>
          <w:szCs w:val="20"/>
          <w:u w:val="single"/>
        </w:rPr>
      </w:pPr>
      <w:r w:rsidRPr="00891D03">
        <w:rPr>
          <w:b/>
          <w:sz w:val="20"/>
          <w:szCs w:val="20"/>
          <w:u w:val="single"/>
        </w:rPr>
        <w:t xml:space="preserve">Uses of </w:t>
      </w:r>
      <w:r w:rsidR="00580C4F" w:rsidRPr="00891D03">
        <w:rPr>
          <w:b/>
          <w:sz w:val="20"/>
          <w:szCs w:val="20"/>
          <w:u w:val="single"/>
        </w:rPr>
        <w:t>E</w:t>
      </w:r>
      <w:r w:rsidRPr="00891D03">
        <w:rPr>
          <w:b/>
          <w:sz w:val="20"/>
          <w:szCs w:val="20"/>
          <w:u w:val="single"/>
        </w:rPr>
        <w:t>stimates</w:t>
      </w:r>
    </w:p>
    <w:p w:rsidR="0046676F" w:rsidRPr="00891D03" w:rsidRDefault="0046676F" w:rsidP="00F43673">
      <w:pPr>
        <w:spacing w:before="132"/>
        <w:jc w:val="both"/>
        <w:rPr>
          <w:sz w:val="20"/>
          <w:szCs w:val="20"/>
        </w:rPr>
      </w:pPr>
      <w:r w:rsidRPr="00891D03">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rsidR="0046676F" w:rsidRPr="00891D03" w:rsidRDefault="0046676F" w:rsidP="00F43673">
      <w:pPr>
        <w:jc w:val="both"/>
        <w:rPr>
          <w:sz w:val="20"/>
          <w:szCs w:val="20"/>
          <w:u w:val="single"/>
        </w:rPr>
      </w:pPr>
    </w:p>
    <w:p w:rsidR="0046676F" w:rsidRPr="00891D03" w:rsidRDefault="0046676F" w:rsidP="00F43673">
      <w:pPr>
        <w:jc w:val="both"/>
        <w:rPr>
          <w:b/>
          <w:sz w:val="20"/>
          <w:szCs w:val="20"/>
          <w:u w:val="single"/>
        </w:rPr>
      </w:pPr>
      <w:r w:rsidRPr="00891D03">
        <w:rPr>
          <w:b/>
          <w:sz w:val="20"/>
          <w:szCs w:val="20"/>
          <w:u w:val="single"/>
        </w:rPr>
        <w:t>Accounts and Notes Receivable</w:t>
      </w:r>
    </w:p>
    <w:p w:rsidR="0046676F" w:rsidRPr="00891D03" w:rsidRDefault="0046676F" w:rsidP="00F43673">
      <w:pPr>
        <w:spacing w:line="80" w:lineRule="exact"/>
        <w:jc w:val="both"/>
        <w:rPr>
          <w:sz w:val="20"/>
          <w:szCs w:val="20"/>
          <w:u w:val="single"/>
        </w:rPr>
      </w:pPr>
    </w:p>
    <w:p w:rsidR="0046676F" w:rsidRPr="00891D03" w:rsidRDefault="0046676F" w:rsidP="00F43673">
      <w:pPr>
        <w:jc w:val="both"/>
        <w:rPr>
          <w:sz w:val="20"/>
          <w:szCs w:val="20"/>
        </w:rPr>
      </w:pPr>
      <w:r w:rsidRPr="00891D03">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rsidR="00D70469" w:rsidRPr="00891D03" w:rsidRDefault="00D70469" w:rsidP="00F43673">
      <w:pPr>
        <w:jc w:val="both"/>
        <w:rPr>
          <w:sz w:val="20"/>
          <w:szCs w:val="20"/>
        </w:rPr>
      </w:pPr>
    </w:p>
    <w:p w:rsidR="00D70469" w:rsidRPr="00891D03" w:rsidRDefault="00D70469" w:rsidP="00F43673">
      <w:pPr>
        <w:jc w:val="both"/>
        <w:rPr>
          <w:b/>
          <w:sz w:val="20"/>
          <w:szCs w:val="20"/>
          <w:u w:val="single"/>
        </w:rPr>
      </w:pPr>
      <w:r w:rsidRPr="00891D03">
        <w:rPr>
          <w:b/>
          <w:sz w:val="20"/>
          <w:szCs w:val="20"/>
          <w:u w:val="single"/>
        </w:rPr>
        <w:t>Property, Plant and Equipment</w:t>
      </w:r>
    </w:p>
    <w:p w:rsidR="00D70469" w:rsidRPr="00891D03" w:rsidRDefault="00D70469" w:rsidP="00F43673">
      <w:pPr>
        <w:spacing w:line="80" w:lineRule="exact"/>
        <w:jc w:val="both"/>
        <w:rPr>
          <w:sz w:val="20"/>
          <w:szCs w:val="20"/>
        </w:rPr>
      </w:pPr>
    </w:p>
    <w:p w:rsidR="00D70469" w:rsidRPr="00891D03" w:rsidRDefault="00D70469" w:rsidP="00F43673">
      <w:pPr>
        <w:jc w:val="both"/>
        <w:rPr>
          <w:sz w:val="20"/>
          <w:szCs w:val="20"/>
        </w:rPr>
      </w:pPr>
      <w:r w:rsidRPr="00891D03">
        <w:rPr>
          <w:sz w:val="20"/>
          <w:szCs w:val="20"/>
        </w:rPr>
        <w:t>Property</w:t>
      </w:r>
      <w:r w:rsidR="00951BDC" w:rsidRPr="00891D03">
        <w:rPr>
          <w:sz w:val="20"/>
          <w:szCs w:val="20"/>
        </w:rPr>
        <w:t xml:space="preserve">, </w:t>
      </w:r>
      <w:r w:rsidRPr="00891D03">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D70469" w:rsidRPr="00891D03" w:rsidRDefault="00D70469" w:rsidP="00D70469">
      <w:pPr>
        <w:pStyle w:val="Heading9"/>
        <w:keepNext w:val="0"/>
        <w:jc w:val="both"/>
        <w:rPr>
          <w:rFonts w:ascii="Times New Roman" w:hAnsi="Times New Roman"/>
          <w:b/>
          <w:i w:val="0"/>
          <w:color w:val="auto"/>
          <w:u w:val="single"/>
        </w:rPr>
      </w:pPr>
      <w:r w:rsidRPr="00891D03">
        <w:rPr>
          <w:rFonts w:ascii="Times New Roman" w:hAnsi="Times New Roman"/>
          <w:b/>
          <w:i w:val="0"/>
          <w:color w:val="auto"/>
          <w:u w:val="single"/>
        </w:rPr>
        <w:t>Advertising and Promotion Costs</w:t>
      </w:r>
    </w:p>
    <w:p w:rsidR="00D70469" w:rsidRPr="00891D03"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rsidR="00D70469" w:rsidRPr="00891D03" w:rsidRDefault="00D70469" w:rsidP="00D70469">
      <w:pPr>
        <w:pStyle w:val="BodyText3"/>
        <w:jc w:val="both"/>
        <w:rPr>
          <w:rFonts w:ascii="Times New Roman" w:hAnsi="Times New Roman"/>
          <w:sz w:val="20"/>
        </w:rPr>
      </w:pPr>
      <w:r w:rsidRPr="00891D03">
        <w:rPr>
          <w:rFonts w:ascii="Times New Roman" w:hAnsi="Times New Roman"/>
          <w:sz w:val="20"/>
        </w:rPr>
        <w:t xml:space="preserve">The Company expenses advertising and promotion costs as incurred.  All advertising and promotion costs were related to the Company’s franchise operations. </w:t>
      </w:r>
    </w:p>
    <w:p w:rsidR="00D70469" w:rsidRPr="00891D03" w:rsidRDefault="00D70469" w:rsidP="0046676F">
      <w:pPr>
        <w:jc w:val="both"/>
        <w:rPr>
          <w:sz w:val="20"/>
          <w:szCs w:val="20"/>
        </w:rPr>
      </w:pPr>
    </w:p>
    <w:p w:rsidR="000D042B" w:rsidRPr="00891D03" w:rsidRDefault="000D042B" w:rsidP="000D042B">
      <w:pPr>
        <w:pStyle w:val="NoSpacing"/>
        <w:rPr>
          <w:rFonts w:ascii="Times New Roman" w:hAnsi="Times New Roman"/>
          <w:b/>
          <w:sz w:val="20"/>
          <w:u w:val="single"/>
        </w:rPr>
      </w:pPr>
      <w:r w:rsidRPr="00891D03">
        <w:rPr>
          <w:rFonts w:ascii="Times New Roman" w:hAnsi="Times New Roman"/>
          <w:b/>
          <w:sz w:val="20"/>
          <w:u w:val="single"/>
        </w:rPr>
        <w:t>Leases</w:t>
      </w:r>
    </w:p>
    <w:p w:rsidR="000D042B" w:rsidRPr="00891D03" w:rsidRDefault="008A4A30" w:rsidP="000D042B">
      <w:pPr>
        <w:spacing w:before="180"/>
        <w:jc w:val="both"/>
        <w:rPr>
          <w:sz w:val="20"/>
          <w:szCs w:val="20"/>
        </w:rPr>
      </w:pPr>
      <w:r w:rsidRPr="00891D03">
        <w:rPr>
          <w:sz w:val="20"/>
          <w:szCs w:val="20"/>
        </w:rPr>
        <w:t xml:space="preserve">The company accounts for leases under </w:t>
      </w:r>
      <w:r w:rsidR="001F4D8E" w:rsidRPr="00891D03">
        <w:rPr>
          <w:sz w:val="20"/>
          <w:szCs w:val="20"/>
        </w:rPr>
        <w:t>ASC 842</w:t>
      </w:r>
      <w:r w:rsidRPr="00891D03">
        <w:rPr>
          <w:sz w:val="20"/>
          <w:szCs w:val="20"/>
        </w:rPr>
        <w:t xml:space="preserve">.  </w:t>
      </w:r>
      <w:r w:rsidR="000D042B" w:rsidRPr="00891D03">
        <w:rPr>
          <w:sz w:val="20"/>
          <w:szCs w:val="20"/>
        </w:rPr>
        <w:t xml:space="preserve">Lease arrangements are determined at the inception of the contract.  Operating leases are included in operating lease right-of-use (“ROU”) assets, other current and </w:t>
      </w:r>
      <w:r w:rsidRPr="00891D03">
        <w:rPr>
          <w:sz w:val="20"/>
          <w:szCs w:val="20"/>
        </w:rPr>
        <w:t xml:space="preserve">long-term </w:t>
      </w:r>
      <w:r w:rsidR="000D042B" w:rsidRPr="00891D03">
        <w:rPr>
          <w:sz w:val="20"/>
          <w:szCs w:val="20"/>
        </w:rPr>
        <w:t xml:space="preserve">operating lease liabilities on the consolidated balance sheets. Finance leases are included in property and equipment, other current liabilities, and other long-term liabilities on the consolidated balance sheets.  </w:t>
      </w:r>
    </w:p>
    <w:p w:rsidR="000D042B" w:rsidRPr="00891D03" w:rsidRDefault="000D042B" w:rsidP="000D042B">
      <w:pPr>
        <w:spacing w:before="180"/>
        <w:jc w:val="both"/>
        <w:rPr>
          <w:sz w:val="20"/>
          <w:szCs w:val="20"/>
        </w:rPr>
      </w:pPr>
      <w:r w:rsidRPr="00891D03">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rsidR="001F4D8E" w:rsidRPr="00891D03" w:rsidRDefault="001F4D8E" w:rsidP="001F4D8E">
      <w:pPr>
        <w:tabs>
          <w:tab w:val="left" w:pos="6120"/>
          <w:tab w:val="decimal" w:pos="7200"/>
          <w:tab w:val="left" w:pos="7380"/>
          <w:tab w:val="decimal" w:pos="8460"/>
          <w:tab w:val="left" w:pos="8640"/>
          <w:tab w:val="decimal" w:pos="9720"/>
        </w:tabs>
        <w:jc w:val="both"/>
        <w:rPr>
          <w:sz w:val="20"/>
          <w:szCs w:val="20"/>
        </w:rPr>
      </w:pPr>
    </w:p>
    <w:p w:rsidR="00140591" w:rsidRPr="00891D03" w:rsidRDefault="00140591" w:rsidP="00140591">
      <w:pPr>
        <w:pStyle w:val="NormalWeb"/>
        <w:spacing w:before="0" w:beforeAutospacing="0" w:after="0" w:afterAutospacing="0"/>
        <w:jc w:val="both"/>
        <w:rPr>
          <w:b/>
          <w:sz w:val="20"/>
          <w:szCs w:val="20"/>
        </w:rPr>
      </w:pPr>
    </w:p>
    <w:p w:rsidR="00DB3CD5" w:rsidRPr="00891D03" w:rsidRDefault="00DB3CD5" w:rsidP="00140591">
      <w:pPr>
        <w:pStyle w:val="NormalWeb"/>
        <w:spacing w:before="0" w:beforeAutospacing="0" w:after="0" w:afterAutospacing="0"/>
        <w:jc w:val="both"/>
        <w:rPr>
          <w:b/>
          <w:sz w:val="20"/>
          <w:szCs w:val="20"/>
        </w:rPr>
      </w:pPr>
    </w:p>
    <w:p w:rsidR="00DB3715" w:rsidRPr="00891D03" w:rsidRDefault="00DB3715" w:rsidP="00140591">
      <w:pPr>
        <w:pStyle w:val="NormalWeb"/>
        <w:spacing w:before="0" w:beforeAutospacing="0" w:after="0" w:afterAutospacing="0"/>
        <w:jc w:val="both"/>
        <w:rPr>
          <w:b/>
          <w:sz w:val="20"/>
          <w:szCs w:val="20"/>
        </w:rPr>
      </w:pPr>
    </w:p>
    <w:p w:rsidR="00DB3715" w:rsidRPr="00891D03" w:rsidRDefault="00DB3715" w:rsidP="00140591">
      <w:pPr>
        <w:pStyle w:val="NormalWeb"/>
        <w:spacing w:before="0" w:beforeAutospacing="0" w:after="0" w:afterAutospacing="0"/>
        <w:jc w:val="both"/>
        <w:rPr>
          <w:b/>
          <w:sz w:val="20"/>
          <w:szCs w:val="20"/>
        </w:rPr>
      </w:pPr>
    </w:p>
    <w:p w:rsidR="00DB3715" w:rsidRPr="00891D03" w:rsidRDefault="00DB3715" w:rsidP="00140591">
      <w:pPr>
        <w:pStyle w:val="NormalWeb"/>
        <w:spacing w:before="0" w:beforeAutospacing="0" w:after="0" w:afterAutospacing="0"/>
        <w:jc w:val="both"/>
        <w:rPr>
          <w:b/>
          <w:sz w:val="20"/>
          <w:szCs w:val="20"/>
        </w:rPr>
      </w:pPr>
    </w:p>
    <w:p w:rsidR="00DB3715" w:rsidRDefault="00DB3715" w:rsidP="00140591">
      <w:pPr>
        <w:pStyle w:val="NormalWeb"/>
        <w:spacing w:before="0" w:beforeAutospacing="0" w:after="0" w:afterAutospacing="0"/>
        <w:jc w:val="both"/>
        <w:rPr>
          <w:b/>
          <w:sz w:val="20"/>
          <w:szCs w:val="20"/>
        </w:rPr>
      </w:pPr>
    </w:p>
    <w:p w:rsidR="00DB3715" w:rsidRDefault="00DB3715" w:rsidP="00140591">
      <w:pPr>
        <w:pStyle w:val="NormalWeb"/>
        <w:spacing w:before="0" w:beforeAutospacing="0" w:after="0" w:afterAutospacing="0"/>
        <w:jc w:val="both"/>
        <w:rPr>
          <w:b/>
          <w:sz w:val="20"/>
          <w:szCs w:val="20"/>
        </w:rPr>
      </w:pPr>
    </w:p>
    <w:p w:rsidR="00DB3715" w:rsidRDefault="00DB3715" w:rsidP="00140591">
      <w:pPr>
        <w:pStyle w:val="NormalWeb"/>
        <w:spacing w:before="0" w:beforeAutospacing="0" w:after="0" w:afterAutospacing="0"/>
        <w:jc w:val="both"/>
        <w:rPr>
          <w:b/>
          <w:sz w:val="20"/>
          <w:szCs w:val="20"/>
        </w:rPr>
      </w:pPr>
    </w:p>
    <w:p w:rsidR="00DB3715" w:rsidRDefault="00DB3715" w:rsidP="00140591">
      <w:pPr>
        <w:pStyle w:val="NormalWeb"/>
        <w:spacing w:before="0" w:beforeAutospacing="0" w:after="0" w:afterAutospacing="0"/>
        <w:jc w:val="both"/>
        <w:rPr>
          <w:b/>
          <w:sz w:val="20"/>
          <w:szCs w:val="20"/>
        </w:rPr>
      </w:pPr>
    </w:p>
    <w:p w:rsidR="00DB3715" w:rsidRDefault="00DB3715" w:rsidP="00140591">
      <w:pPr>
        <w:pStyle w:val="NormalWeb"/>
        <w:spacing w:before="0" w:beforeAutospacing="0" w:after="0" w:afterAutospacing="0"/>
        <w:jc w:val="both"/>
        <w:rPr>
          <w:b/>
          <w:sz w:val="20"/>
          <w:szCs w:val="20"/>
        </w:rPr>
      </w:pPr>
    </w:p>
    <w:p w:rsidR="00DB3715" w:rsidRDefault="00DB3715"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r w:rsidRPr="00E8697F">
        <w:rPr>
          <w:b/>
          <w:sz w:val="20"/>
          <w:szCs w:val="20"/>
        </w:rPr>
        <w:t>2.  Summary of Significant Accounting Policies (continued)</w:t>
      </w:r>
    </w:p>
    <w:p w:rsidR="00140591" w:rsidRPr="00E8697F" w:rsidRDefault="00140591" w:rsidP="001F4D8E">
      <w:pPr>
        <w:tabs>
          <w:tab w:val="left" w:pos="6120"/>
          <w:tab w:val="decimal" w:pos="7200"/>
          <w:tab w:val="left" w:pos="7380"/>
          <w:tab w:val="decimal" w:pos="8460"/>
          <w:tab w:val="left" w:pos="8640"/>
          <w:tab w:val="decimal" w:pos="9720"/>
        </w:tabs>
        <w:jc w:val="both"/>
        <w:rPr>
          <w:sz w:val="20"/>
          <w:szCs w:val="20"/>
        </w:rPr>
      </w:pPr>
    </w:p>
    <w:p w:rsidR="00FC79B9" w:rsidRPr="00E8697F" w:rsidRDefault="00FC79B9" w:rsidP="00FC79B9">
      <w:pPr>
        <w:spacing w:before="132"/>
        <w:rPr>
          <w:b/>
          <w:sz w:val="20"/>
          <w:szCs w:val="20"/>
          <w:u w:val="single"/>
        </w:rPr>
      </w:pPr>
      <w:r w:rsidRPr="00E8697F">
        <w:rPr>
          <w:b/>
          <w:sz w:val="20"/>
          <w:szCs w:val="20"/>
          <w:u w:val="single"/>
        </w:rPr>
        <w:t>Recent Accounting Pronouncements</w:t>
      </w:r>
    </w:p>
    <w:p w:rsidR="005D6850" w:rsidRPr="00E8697F" w:rsidRDefault="005D6850" w:rsidP="00FC79B9">
      <w:pPr>
        <w:spacing w:before="132"/>
        <w:rPr>
          <w:b/>
          <w:sz w:val="20"/>
          <w:szCs w:val="20"/>
          <w:u w:val="single"/>
        </w:rPr>
      </w:pPr>
    </w:p>
    <w:p w:rsidR="000A6077" w:rsidRPr="00891D03" w:rsidRDefault="000A6077" w:rsidP="000A6077">
      <w:pPr>
        <w:jc w:val="both"/>
        <w:rPr>
          <w:sz w:val="20"/>
          <w:szCs w:val="20"/>
          <w:shd w:val="clear" w:color="auto" w:fill="FFFFFF"/>
        </w:rPr>
      </w:pPr>
      <w:r w:rsidRPr="00891D03">
        <w:rPr>
          <w:sz w:val="20"/>
          <w:szCs w:val="20"/>
          <w:shd w:val="clear" w:color="auto" w:fill="FFFFFF"/>
        </w:rPr>
        <w:t>In December 2019, the FASB issued ASU 2019-12, </w:t>
      </w:r>
      <w:r w:rsidRPr="00891D03">
        <w:rPr>
          <w:i/>
          <w:iCs/>
          <w:sz w:val="20"/>
          <w:szCs w:val="20"/>
          <w:shd w:val="clear" w:color="auto" w:fill="FFFFFF"/>
        </w:rPr>
        <w:t>“Income Taxes (Topic 740): Simplifying the Accounting for Income Taxes,” </w:t>
      </w:r>
      <w:r w:rsidRPr="00891D03">
        <w:rPr>
          <w:sz w:val="20"/>
          <w:szCs w:val="20"/>
          <w:shd w:val="clear" w:color="auto" w:fill="FFFFFF"/>
        </w:rPr>
        <w:t>which is intended to simplify various aspects related to accounting for income taxes. ASU 2019-12 removes certain exceptions to the general principles in Topic 740 and also clarifies and amends existing guidance to improve consistent application. </w:t>
      </w:r>
    </w:p>
    <w:p w:rsidR="000A6077" w:rsidRPr="00891D03" w:rsidRDefault="000A6077" w:rsidP="000A6077">
      <w:pPr>
        <w:jc w:val="both"/>
        <w:rPr>
          <w:sz w:val="20"/>
          <w:szCs w:val="20"/>
          <w:shd w:val="clear" w:color="auto" w:fill="FFFFFF"/>
        </w:rPr>
      </w:pPr>
    </w:p>
    <w:p w:rsidR="000A6077" w:rsidRPr="00891D03" w:rsidRDefault="000A6077" w:rsidP="000A6077">
      <w:pPr>
        <w:jc w:val="both"/>
        <w:rPr>
          <w:sz w:val="20"/>
          <w:szCs w:val="20"/>
          <w:shd w:val="clear" w:color="auto" w:fill="FFFFFF"/>
        </w:rPr>
      </w:pPr>
      <w:r w:rsidRPr="00891D03">
        <w:rPr>
          <w:sz w:val="20"/>
          <w:szCs w:val="20"/>
          <w:shd w:val="clear" w:color="auto" w:fill="FFFFFF"/>
        </w:rPr>
        <w:t>The amendments in ASU 2019-</w:t>
      </w:r>
      <w:r w:rsidR="00513611">
        <w:rPr>
          <w:sz w:val="20"/>
          <w:szCs w:val="20"/>
          <w:shd w:val="clear" w:color="auto" w:fill="FFFFFF"/>
        </w:rPr>
        <w:t>1</w:t>
      </w:r>
      <w:r w:rsidRPr="00891D03">
        <w:rPr>
          <w:sz w:val="20"/>
          <w:szCs w:val="20"/>
          <w:shd w:val="clear" w:color="auto" w:fill="FFFFFF"/>
        </w:rPr>
        <w:t>2 are effective for public business entities for fiscal years beginning after December 15, 2020, including interim periods therein.  Early adoption of the standard is permitted, including adoption in interim or annual periods for which financial statements have yet been issued.</w:t>
      </w:r>
    </w:p>
    <w:p w:rsidR="000A6077" w:rsidRPr="00891D03" w:rsidRDefault="000A6077" w:rsidP="000A6077">
      <w:pPr>
        <w:jc w:val="both"/>
        <w:rPr>
          <w:sz w:val="20"/>
          <w:szCs w:val="20"/>
          <w:shd w:val="clear" w:color="auto" w:fill="FFFFFF"/>
        </w:rPr>
      </w:pPr>
    </w:p>
    <w:p w:rsidR="000A6077" w:rsidRPr="00891D03" w:rsidRDefault="000A6077" w:rsidP="000A6077">
      <w:pPr>
        <w:pStyle w:val="NormalWeb"/>
        <w:spacing w:before="0" w:beforeAutospacing="0" w:after="0" w:afterAutospacing="0"/>
        <w:jc w:val="both"/>
        <w:rPr>
          <w:sz w:val="20"/>
          <w:szCs w:val="20"/>
        </w:rPr>
      </w:pPr>
      <w:r w:rsidRPr="00891D03">
        <w:rPr>
          <w:sz w:val="20"/>
          <w:szCs w:val="20"/>
        </w:rPr>
        <w:t>If an entity early adopts these amendments in an interim period, it should reflect any adjustments as of the beginning of the annual period that includes that interim period. In addition, an entity that elects to early adopt the standard is required to adopt all of the amendments in the same period (i.e., an entity cannot select which amendments to early adopt).  The Company is still evaluating the specific effect of this change.  The Company will adopt ASU </w:t>
      </w:r>
      <w:r w:rsidRPr="00891D03">
        <w:rPr>
          <w:rStyle w:val="Emphasis"/>
          <w:i w:val="0"/>
          <w:iCs w:val="0"/>
          <w:sz w:val="20"/>
          <w:szCs w:val="20"/>
        </w:rPr>
        <w:t>2019</w:t>
      </w:r>
      <w:r w:rsidRPr="00891D03">
        <w:rPr>
          <w:sz w:val="20"/>
          <w:szCs w:val="20"/>
        </w:rPr>
        <w:t>-</w:t>
      </w:r>
      <w:r w:rsidRPr="00891D03">
        <w:rPr>
          <w:rStyle w:val="Emphasis"/>
          <w:i w:val="0"/>
          <w:iCs w:val="0"/>
          <w:sz w:val="20"/>
          <w:szCs w:val="20"/>
        </w:rPr>
        <w:t>12</w:t>
      </w:r>
      <w:r w:rsidRPr="00891D03">
        <w:rPr>
          <w:sz w:val="20"/>
          <w:szCs w:val="20"/>
        </w:rPr>
        <w:t> for fiscal year ending </w:t>
      </w:r>
      <w:r w:rsidRPr="00891D03">
        <w:rPr>
          <w:rStyle w:val="Emphasis"/>
          <w:i w:val="0"/>
          <w:iCs w:val="0"/>
          <w:sz w:val="20"/>
          <w:szCs w:val="20"/>
        </w:rPr>
        <w:t>November 30, 2021.</w:t>
      </w:r>
    </w:p>
    <w:p w:rsidR="000A6077" w:rsidRPr="00891D03" w:rsidRDefault="00381870" w:rsidP="00381870">
      <w:pPr>
        <w:pStyle w:val="NormalWeb"/>
        <w:spacing w:before="0" w:beforeAutospacing="0" w:after="0" w:afterAutospacing="0"/>
        <w:jc w:val="both"/>
        <w:rPr>
          <w:b/>
          <w:sz w:val="20"/>
        </w:rPr>
      </w:pPr>
      <w:r>
        <w:rPr>
          <w:rFonts w:ascii="proxima-nova" w:hAnsi="proxima-nova"/>
          <w:color w:val="333333"/>
          <w:shd w:val="clear" w:color="auto" w:fill="FFFFFF"/>
        </w:rPr>
        <w:t> </w:t>
      </w:r>
    </w:p>
    <w:p w:rsidR="000A6077" w:rsidRPr="00891D03" w:rsidRDefault="000A6077" w:rsidP="000A6077">
      <w:pPr>
        <w:jc w:val="both"/>
        <w:rPr>
          <w:sz w:val="20"/>
          <w:szCs w:val="20"/>
        </w:rPr>
      </w:pPr>
      <w:r w:rsidRPr="00891D03">
        <w:rPr>
          <w:sz w:val="20"/>
          <w:szCs w:val="20"/>
        </w:rPr>
        <w:t xml:space="preserve">Management does not believe that there are any other recently issued and effective or not yet effective pronouncements that would have or are expected to have any significant effect on the Company’s financial position, cash flows or results of operations. </w:t>
      </w:r>
    </w:p>
    <w:p w:rsidR="00E108EF" w:rsidRPr="00891D03" w:rsidRDefault="002F18A9" w:rsidP="00E108EF">
      <w:pPr>
        <w:pStyle w:val="NormalWeb"/>
        <w:spacing w:before="0" w:beforeAutospacing="0" w:after="0" w:afterAutospacing="0"/>
        <w:jc w:val="both"/>
        <w:rPr>
          <w:sz w:val="20"/>
          <w:szCs w:val="20"/>
        </w:rPr>
      </w:pPr>
      <w:r w:rsidRPr="00891D03">
        <w:rPr>
          <w:sz w:val="20"/>
          <w:szCs w:val="20"/>
        </w:rPr>
        <w:t> </w:t>
      </w:r>
    </w:p>
    <w:p w:rsidR="000A6077" w:rsidRPr="00891D03" w:rsidRDefault="000A6077" w:rsidP="00E108EF">
      <w:pPr>
        <w:pStyle w:val="NormalWeb"/>
        <w:spacing w:before="0" w:beforeAutospacing="0" w:after="0" w:afterAutospacing="0"/>
        <w:jc w:val="both"/>
        <w:rPr>
          <w:b/>
          <w:iCs/>
          <w:sz w:val="20"/>
          <w:szCs w:val="20"/>
          <w:u w:val="single"/>
        </w:rPr>
      </w:pPr>
    </w:p>
    <w:p w:rsidR="00EF4474" w:rsidRPr="00891D03" w:rsidRDefault="00140591" w:rsidP="00E108EF">
      <w:pPr>
        <w:pStyle w:val="NormalWeb"/>
        <w:spacing w:before="0" w:beforeAutospacing="0" w:after="0" w:afterAutospacing="0"/>
        <w:jc w:val="both"/>
        <w:rPr>
          <w:b/>
          <w:iCs/>
          <w:sz w:val="20"/>
          <w:szCs w:val="20"/>
          <w:u w:val="single"/>
        </w:rPr>
      </w:pPr>
      <w:r w:rsidRPr="00891D03">
        <w:rPr>
          <w:b/>
          <w:iCs/>
          <w:sz w:val="20"/>
          <w:szCs w:val="20"/>
          <w:u w:val="single"/>
        </w:rPr>
        <w:t>S</w:t>
      </w:r>
      <w:r w:rsidR="00EF4474" w:rsidRPr="00891D03">
        <w:rPr>
          <w:b/>
          <w:iCs/>
          <w:sz w:val="20"/>
          <w:szCs w:val="20"/>
          <w:u w:val="single"/>
        </w:rPr>
        <w:t>tatement of Cash Flows</w:t>
      </w:r>
    </w:p>
    <w:p w:rsidR="00AC75D5" w:rsidRPr="00891D03" w:rsidRDefault="00AC75D5" w:rsidP="00AC75D5">
      <w:pPr>
        <w:pStyle w:val="NormalWeb"/>
        <w:spacing w:before="0" w:beforeAutospacing="0" w:after="0" w:afterAutospacing="0"/>
        <w:jc w:val="both"/>
        <w:rPr>
          <w:sz w:val="20"/>
          <w:szCs w:val="20"/>
        </w:rPr>
      </w:pPr>
    </w:p>
    <w:p w:rsidR="00EF4474" w:rsidRPr="00891D03" w:rsidRDefault="00D5016B" w:rsidP="00AC75D5">
      <w:pPr>
        <w:pStyle w:val="NormalWeb"/>
        <w:spacing w:before="0" w:beforeAutospacing="0" w:after="0" w:afterAutospacing="0"/>
        <w:jc w:val="both"/>
        <w:rPr>
          <w:sz w:val="20"/>
          <w:szCs w:val="20"/>
        </w:rPr>
      </w:pPr>
      <w:r w:rsidRPr="00891D03">
        <w:rPr>
          <w:sz w:val="20"/>
          <w:szCs w:val="20"/>
        </w:rPr>
        <w:t>The chart below show</w:t>
      </w:r>
      <w:r w:rsidR="00F6430A" w:rsidRPr="00891D03">
        <w:rPr>
          <w:sz w:val="20"/>
          <w:szCs w:val="20"/>
        </w:rPr>
        <w:t>s</w:t>
      </w:r>
      <w:r w:rsidRPr="00891D03">
        <w:rPr>
          <w:sz w:val="20"/>
          <w:szCs w:val="20"/>
        </w:rPr>
        <w:t xml:space="preserve"> the </w:t>
      </w:r>
      <w:r w:rsidR="00315807" w:rsidRPr="00891D03">
        <w:rPr>
          <w:sz w:val="20"/>
          <w:szCs w:val="20"/>
        </w:rPr>
        <w:t>c</w:t>
      </w:r>
      <w:r w:rsidR="00EF4474" w:rsidRPr="00891D03">
        <w:rPr>
          <w:sz w:val="20"/>
          <w:szCs w:val="20"/>
        </w:rPr>
        <w:t>ash</w:t>
      </w:r>
      <w:r w:rsidR="00BA0F2F" w:rsidRPr="00891D03">
        <w:rPr>
          <w:sz w:val="20"/>
          <w:szCs w:val="20"/>
        </w:rPr>
        <w:t xml:space="preserve"> </w:t>
      </w:r>
      <w:r w:rsidR="00EF4474" w:rsidRPr="00891D03">
        <w:rPr>
          <w:sz w:val="20"/>
          <w:szCs w:val="20"/>
        </w:rPr>
        <w:t xml:space="preserve">and restricted cash within the </w:t>
      </w:r>
      <w:r w:rsidR="00315807" w:rsidRPr="00891D03">
        <w:rPr>
          <w:sz w:val="20"/>
          <w:szCs w:val="20"/>
        </w:rPr>
        <w:t>c</w:t>
      </w:r>
      <w:r w:rsidR="00EF4474" w:rsidRPr="00891D03">
        <w:rPr>
          <w:sz w:val="20"/>
          <w:szCs w:val="20"/>
        </w:rPr>
        <w:t xml:space="preserve">onsolidated statements of cash flows as of </w:t>
      </w:r>
      <w:r w:rsidR="00DC4A66" w:rsidRPr="00891D03">
        <w:rPr>
          <w:sz w:val="20"/>
          <w:szCs w:val="20"/>
        </w:rPr>
        <w:t>May 31</w:t>
      </w:r>
      <w:r w:rsidR="005D6850" w:rsidRPr="00891D03">
        <w:rPr>
          <w:sz w:val="20"/>
          <w:szCs w:val="20"/>
        </w:rPr>
        <w:t>, 2020</w:t>
      </w:r>
      <w:r w:rsidR="00EF4474" w:rsidRPr="00891D03">
        <w:rPr>
          <w:sz w:val="20"/>
          <w:szCs w:val="20"/>
        </w:rPr>
        <w:t xml:space="preserve"> and </w:t>
      </w:r>
      <w:r w:rsidR="00DC4A66" w:rsidRPr="00891D03">
        <w:rPr>
          <w:sz w:val="20"/>
          <w:szCs w:val="20"/>
        </w:rPr>
        <w:t>May 31</w:t>
      </w:r>
      <w:r w:rsidR="005D6850" w:rsidRPr="00891D03">
        <w:rPr>
          <w:sz w:val="20"/>
          <w:szCs w:val="20"/>
        </w:rPr>
        <w:t>, 2019</w:t>
      </w:r>
      <w:r w:rsidR="00EF4474" w:rsidRPr="00891D03">
        <w:rPr>
          <w:sz w:val="20"/>
          <w:szCs w:val="20"/>
        </w:rPr>
        <w:t xml:space="preserve"> were as follows:</w:t>
      </w:r>
    </w:p>
    <w:p w:rsidR="00EF4474" w:rsidRPr="00891D03" w:rsidRDefault="00B816EB" w:rsidP="00EF4474">
      <w:pPr>
        <w:spacing w:before="132"/>
        <w:rPr>
          <w:b/>
          <w:sz w:val="20"/>
          <w:szCs w:val="20"/>
          <w:u w:val="single"/>
        </w:rPr>
      </w:pPr>
      <w:r w:rsidRPr="00891D03">
        <w:rPr>
          <w:b/>
          <w:sz w:val="20"/>
          <w:szCs w:val="20"/>
          <w:u w:val="single"/>
        </w:rPr>
        <w:object w:dxaOrig="9330" w:dyaOrig="1630">
          <v:shape id="_x0000_i1028" type="#_x0000_t75" style="width:466.5pt;height:81.75pt" o:ole="">
            <v:imagedata r:id="rId14" o:title=""/>
          </v:shape>
          <o:OLEObject Type="Embed" ProgID="Excel.Sheet.8" ShapeID="_x0000_i1028" DrawAspect="Content" ObjectID="_1655964051" r:id="rId15"/>
        </w:object>
      </w:r>
    </w:p>
    <w:p w:rsidR="00557132" w:rsidRPr="00891D03" w:rsidRDefault="00557132"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Pr="00891D03"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Pr="00E8697F" w:rsidRDefault="000A6077" w:rsidP="00557132">
      <w:pPr>
        <w:rPr>
          <w:vanish/>
        </w:rPr>
      </w:pPr>
    </w:p>
    <w:p w:rsidR="002F18A9" w:rsidRPr="00E8697F" w:rsidRDefault="002F18A9" w:rsidP="002F18A9">
      <w:pPr>
        <w:spacing w:before="132"/>
        <w:rPr>
          <w:b/>
          <w:iCs/>
          <w:sz w:val="20"/>
          <w:szCs w:val="20"/>
          <w:u w:val="single"/>
        </w:rPr>
      </w:pPr>
      <w:r w:rsidRPr="00E8697F">
        <w:rPr>
          <w:b/>
          <w:iCs/>
          <w:sz w:val="20"/>
          <w:szCs w:val="20"/>
          <w:u w:val="single"/>
        </w:rPr>
        <w:t xml:space="preserve">3. Revenue Recognition </w:t>
      </w:r>
    </w:p>
    <w:p w:rsidR="007025D1" w:rsidRPr="00E8697F" w:rsidRDefault="007025D1" w:rsidP="007025D1">
      <w:pPr>
        <w:pStyle w:val="NormalWeb"/>
        <w:spacing w:before="240" w:beforeAutospacing="0" w:after="0" w:afterAutospacing="0"/>
        <w:jc w:val="both"/>
        <w:rPr>
          <w:sz w:val="20"/>
          <w:szCs w:val="20"/>
          <w:u w:val="single"/>
        </w:rPr>
      </w:pPr>
      <w:r w:rsidRPr="00E8697F">
        <w:rPr>
          <w:b/>
          <w:iCs/>
          <w:sz w:val="20"/>
          <w:szCs w:val="20"/>
          <w:u w:val="single"/>
        </w:rPr>
        <w:t>Franchise and related revenue</w:t>
      </w:r>
      <w:r w:rsidRPr="00E8697F">
        <w:rPr>
          <w:sz w:val="20"/>
          <w:szCs w:val="20"/>
          <w:u w:val="single"/>
        </w:rPr>
        <w:t xml:space="preserve"> </w:t>
      </w:r>
    </w:p>
    <w:p w:rsidR="007025D1" w:rsidRPr="00891D03" w:rsidRDefault="007025D1" w:rsidP="007025D1">
      <w:pPr>
        <w:pStyle w:val="NormalWeb"/>
        <w:spacing w:before="240" w:beforeAutospacing="0" w:after="0" w:afterAutospacing="0"/>
        <w:jc w:val="both"/>
        <w:rPr>
          <w:i/>
          <w:iCs/>
          <w:sz w:val="20"/>
          <w:szCs w:val="20"/>
        </w:rPr>
      </w:pPr>
      <w:r w:rsidRPr="00891D03">
        <w:rPr>
          <w:sz w:val="20"/>
          <w:szCs w:val="20"/>
        </w:rPr>
        <w:t>The Company sells individual franchises</w:t>
      </w:r>
      <w:r w:rsidR="00D76971" w:rsidRPr="00891D03">
        <w:rPr>
          <w:sz w:val="20"/>
          <w:szCs w:val="20"/>
        </w:rPr>
        <w:t xml:space="preserve">. </w:t>
      </w:r>
      <w:r w:rsidRPr="00891D03">
        <w:rPr>
          <w:sz w:val="20"/>
          <w:szCs w:val="20"/>
        </w:rPr>
        <w:t xml:space="preserve">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w:t>
      </w:r>
      <w:r w:rsidR="006E20C9" w:rsidRPr="00891D03">
        <w:rPr>
          <w:sz w:val="20"/>
          <w:szCs w:val="20"/>
        </w:rPr>
        <w:t xml:space="preserve"> which then terminates that franchise agreement</w:t>
      </w:r>
      <w:r w:rsidRPr="00891D03">
        <w:rPr>
          <w:sz w:val="20"/>
          <w:szCs w:val="20"/>
        </w:rPr>
        <w:t>.</w:t>
      </w:r>
      <w:r w:rsidR="006E20C9" w:rsidRPr="00891D03">
        <w:rPr>
          <w:sz w:val="20"/>
          <w:szCs w:val="20"/>
        </w:rPr>
        <w:t xml:space="preserve">  A franchise agreement is signed with the new franchisee with no franchise fee required. </w:t>
      </w:r>
      <w:r w:rsidR="00BA3939" w:rsidRPr="00891D03">
        <w:rPr>
          <w:sz w:val="20"/>
          <w:szCs w:val="20"/>
        </w:rPr>
        <w:t>If a contract is terminated prior to its term</w:t>
      </w:r>
      <w:r w:rsidR="00065B20" w:rsidRPr="00891D03">
        <w:rPr>
          <w:sz w:val="20"/>
          <w:szCs w:val="20"/>
        </w:rPr>
        <w:t>, it is a breach of contract and</w:t>
      </w:r>
      <w:r w:rsidR="00BA3939" w:rsidRPr="00891D03">
        <w:rPr>
          <w:sz w:val="20"/>
          <w:szCs w:val="20"/>
        </w:rPr>
        <w:t xml:space="preserve"> a </w:t>
      </w:r>
      <w:r w:rsidR="00065B20" w:rsidRPr="00891D03">
        <w:rPr>
          <w:sz w:val="20"/>
          <w:szCs w:val="20"/>
        </w:rPr>
        <w:t xml:space="preserve">penalty is assessed based on a formula reviewed and approved by management.  Revenue generated from a contract breach is termed </w:t>
      </w:r>
      <w:r w:rsidR="00BA3939" w:rsidRPr="00891D03">
        <w:rPr>
          <w:sz w:val="20"/>
          <w:szCs w:val="20"/>
        </w:rPr>
        <w:t>settle</w:t>
      </w:r>
      <w:r w:rsidR="00065B20" w:rsidRPr="00891D03">
        <w:rPr>
          <w:sz w:val="20"/>
          <w:szCs w:val="20"/>
        </w:rPr>
        <w:t>ment income by the Company and included in licensing fees and other income.</w:t>
      </w:r>
    </w:p>
    <w:p w:rsidR="00535539" w:rsidRPr="00891D03" w:rsidRDefault="007025D1" w:rsidP="00745735">
      <w:pPr>
        <w:pStyle w:val="NormalWeb"/>
        <w:spacing w:before="240" w:beforeAutospacing="0" w:after="0" w:afterAutospacing="0"/>
        <w:jc w:val="both"/>
        <w:rPr>
          <w:sz w:val="20"/>
          <w:szCs w:val="20"/>
        </w:rPr>
      </w:pPr>
      <w:r w:rsidRPr="00891D03">
        <w:rPr>
          <w:sz w:val="20"/>
          <w:szCs w:val="20"/>
        </w:rPr>
        <w:t xml:space="preserve">Under the terms of our franchise agreements, the Company typically promises to provide franchise rights, pre-opening services such as </w:t>
      </w:r>
      <w:r w:rsidR="006E20C9" w:rsidRPr="00891D03">
        <w:rPr>
          <w:sz w:val="20"/>
          <w:szCs w:val="20"/>
        </w:rPr>
        <w:t xml:space="preserve">blueprints, </w:t>
      </w:r>
      <w:r w:rsidRPr="00891D03">
        <w:rPr>
          <w:sz w:val="20"/>
          <w:szCs w:val="20"/>
        </w:rPr>
        <w:t xml:space="preserve">operational materials, planning and functional training courses, and ongoing services, such as management of the </w:t>
      </w:r>
      <w:r w:rsidR="005523AA" w:rsidRPr="00891D03">
        <w:rPr>
          <w:sz w:val="20"/>
          <w:szCs w:val="20"/>
        </w:rPr>
        <w:t>marketing</w:t>
      </w:r>
      <w:r w:rsidRPr="00891D03">
        <w:rPr>
          <w:sz w:val="20"/>
          <w:szCs w:val="20"/>
        </w:rPr>
        <w:t xml:space="preserve"> fund</w:t>
      </w:r>
      <w:r w:rsidR="005653C0" w:rsidRPr="00891D03">
        <w:rPr>
          <w:sz w:val="20"/>
          <w:szCs w:val="20"/>
        </w:rPr>
        <w:t xml:space="preserve">.  Upon adoption of Topic 606, the Company determined that certain pre-opening activities, and the franchise rights and related ongoing services, represented two separate performance obligations.  The franchise fee revenue has been allocated to the two separate performance obligations using a residual approach.  The Company has estimated the </w:t>
      </w:r>
      <w:r w:rsidR="002B1AC2" w:rsidRPr="00891D03">
        <w:rPr>
          <w:sz w:val="20"/>
          <w:szCs w:val="20"/>
        </w:rPr>
        <w:t>value</w:t>
      </w:r>
      <w:r w:rsidR="005653C0" w:rsidRPr="00891D03">
        <w:rPr>
          <w:sz w:val="20"/>
          <w:szCs w:val="20"/>
        </w:rPr>
        <w:t xml:space="preserve"> of performance obligations related to certain p</w:t>
      </w:r>
      <w:r w:rsidR="00175A1B" w:rsidRPr="00891D03">
        <w:rPr>
          <w:sz w:val="20"/>
          <w:szCs w:val="20"/>
        </w:rPr>
        <w:t>re</w:t>
      </w:r>
      <w:r w:rsidR="005653C0" w:rsidRPr="00891D03">
        <w:rPr>
          <w:sz w:val="20"/>
          <w:szCs w:val="20"/>
        </w:rPr>
        <w:t xml:space="preserve">-opening activities </w:t>
      </w:r>
      <w:r w:rsidR="00B7149D" w:rsidRPr="00891D03">
        <w:rPr>
          <w:sz w:val="20"/>
          <w:szCs w:val="20"/>
        </w:rPr>
        <w:t>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 line basis over the duration of the agreement, as this ensures that revenue recognition aligns with the customer’s access to the franchise right.</w:t>
      </w:r>
      <w:r w:rsidR="00FB3E4D" w:rsidRPr="00891D03">
        <w:rPr>
          <w:sz w:val="20"/>
          <w:szCs w:val="20"/>
          <w:highlight w:val="lightGray"/>
        </w:rPr>
        <w:t xml:space="preserve"> </w:t>
      </w:r>
    </w:p>
    <w:p w:rsidR="002D1084" w:rsidRPr="00891D03" w:rsidRDefault="002D1084" w:rsidP="007025D1">
      <w:pPr>
        <w:pStyle w:val="NormalWeb"/>
        <w:spacing w:before="0" w:beforeAutospacing="0" w:after="0" w:afterAutospacing="0"/>
        <w:jc w:val="both"/>
        <w:rPr>
          <w:sz w:val="20"/>
          <w:szCs w:val="20"/>
        </w:rPr>
      </w:pPr>
    </w:p>
    <w:p w:rsidR="00E108EF" w:rsidRPr="00891D03" w:rsidRDefault="00E108EF" w:rsidP="007025D1">
      <w:pPr>
        <w:pStyle w:val="NormalWeb"/>
        <w:spacing w:before="0" w:beforeAutospacing="0" w:after="0" w:afterAutospacing="0"/>
        <w:jc w:val="both"/>
        <w:rPr>
          <w:sz w:val="20"/>
          <w:szCs w:val="20"/>
        </w:rPr>
      </w:pPr>
    </w:p>
    <w:p w:rsidR="007025D1" w:rsidRPr="00891D03" w:rsidRDefault="007025D1" w:rsidP="007025D1">
      <w:pPr>
        <w:pStyle w:val="NormalWeb"/>
        <w:spacing w:before="0" w:beforeAutospacing="0" w:after="0" w:afterAutospacing="0"/>
        <w:jc w:val="both"/>
        <w:rPr>
          <w:sz w:val="20"/>
          <w:szCs w:val="20"/>
        </w:rPr>
      </w:pPr>
      <w:r w:rsidRPr="00891D03">
        <w:rPr>
          <w:sz w:val="20"/>
          <w:szCs w:val="20"/>
        </w:rPr>
        <w:t xml:space="preserve">Royalty income is recognized during the respective franchise agreement based on the royalties earned each period as the underlying franchise store sales occur. Adoption of ASC 606 will not change when the royalty revenue is </w:t>
      </w:r>
      <w:proofErr w:type="gramStart"/>
      <w:r w:rsidRPr="00891D03">
        <w:rPr>
          <w:sz w:val="20"/>
          <w:szCs w:val="20"/>
        </w:rPr>
        <w:t>recognized,</w:t>
      </w:r>
      <w:proofErr w:type="gramEnd"/>
      <w:r w:rsidRPr="00891D03">
        <w:rPr>
          <w:sz w:val="20"/>
          <w:szCs w:val="20"/>
        </w:rPr>
        <w:t xml:space="preserve"> this new guidance did not impact the recognition of royalty income.</w:t>
      </w:r>
    </w:p>
    <w:p w:rsidR="00811CED" w:rsidRPr="00891D03" w:rsidRDefault="00811CED" w:rsidP="00811CED">
      <w:pPr>
        <w:pStyle w:val="NormalWeb"/>
        <w:spacing w:before="240" w:beforeAutospacing="0" w:after="0" w:afterAutospacing="0"/>
        <w:jc w:val="both"/>
        <w:rPr>
          <w:sz w:val="20"/>
          <w:szCs w:val="20"/>
        </w:rPr>
      </w:pPr>
      <w:r w:rsidRPr="00891D03">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745735" w:rsidRPr="00891D03" w:rsidRDefault="00745735" w:rsidP="00EE7EE6">
      <w:pPr>
        <w:pStyle w:val="NormalWeb"/>
        <w:spacing w:before="0" w:beforeAutospacing="0" w:after="0" w:afterAutospacing="0"/>
        <w:jc w:val="both"/>
        <w:rPr>
          <w:b/>
          <w:sz w:val="20"/>
          <w:szCs w:val="20"/>
          <w:u w:val="single"/>
        </w:rPr>
      </w:pPr>
    </w:p>
    <w:p w:rsidR="00365E86" w:rsidRPr="00891D03" w:rsidRDefault="00006DF2" w:rsidP="00EE7EE6">
      <w:pPr>
        <w:pStyle w:val="NormalWeb"/>
        <w:spacing w:before="0" w:beforeAutospacing="0" w:after="0" w:afterAutospacing="0"/>
        <w:jc w:val="both"/>
        <w:rPr>
          <w:b/>
          <w:sz w:val="20"/>
          <w:szCs w:val="20"/>
          <w:u w:val="single"/>
        </w:rPr>
      </w:pPr>
      <w:r w:rsidRPr="00891D03">
        <w:rPr>
          <w:b/>
          <w:sz w:val="20"/>
          <w:szCs w:val="20"/>
          <w:u w:val="single"/>
        </w:rPr>
        <w:t xml:space="preserve">Gift Card </w:t>
      </w:r>
      <w:r w:rsidR="005523AA" w:rsidRPr="00891D03">
        <w:rPr>
          <w:b/>
          <w:sz w:val="20"/>
          <w:szCs w:val="20"/>
          <w:u w:val="single"/>
        </w:rPr>
        <w:t>Breakage Revenue</w:t>
      </w:r>
    </w:p>
    <w:p w:rsidR="00365E86" w:rsidRPr="00891D03" w:rsidRDefault="00365E86" w:rsidP="00EE7EE6">
      <w:pPr>
        <w:pStyle w:val="NormalWeb"/>
        <w:spacing w:before="0" w:beforeAutospacing="0" w:after="0" w:afterAutospacing="0"/>
        <w:jc w:val="both"/>
        <w:rPr>
          <w:sz w:val="20"/>
          <w:szCs w:val="20"/>
        </w:rPr>
      </w:pPr>
    </w:p>
    <w:p w:rsidR="00490A83" w:rsidRPr="00891D03" w:rsidRDefault="00490A83" w:rsidP="00A8303E">
      <w:pPr>
        <w:pStyle w:val="NormalWeb"/>
        <w:spacing w:before="40" w:beforeAutospacing="0" w:after="0" w:afterAutospacing="0"/>
        <w:jc w:val="both"/>
        <w:rPr>
          <w:sz w:val="20"/>
          <w:szCs w:val="20"/>
        </w:rPr>
      </w:pPr>
      <w:r w:rsidRPr="00891D03">
        <w:rPr>
          <w:sz w:val="20"/>
          <w:szCs w:val="20"/>
        </w:rPr>
        <w:t>The Company sells gift cards to its customers in its retail stores</w:t>
      </w:r>
      <w:r w:rsidR="00430A88" w:rsidRPr="00891D03">
        <w:rPr>
          <w:sz w:val="20"/>
          <w:szCs w:val="20"/>
        </w:rPr>
        <w:t xml:space="preserve"> and</w:t>
      </w:r>
      <w:r w:rsidRPr="00891D03">
        <w:rPr>
          <w:sz w:val="20"/>
          <w:szCs w:val="20"/>
        </w:rPr>
        <w:t xml:space="preserve"> through its </w:t>
      </w:r>
      <w:proofErr w:type="gramStart"/>
      <w:r w:rsidR="00430A88" w:rsidRPr="00891D03">
        <w:rPr>
          <w:sz w:val="20"/>
          <w:szCs w:val="20"/>
        </w:rPr>
        <w:t>Corporate</w:t>
      </w:r>
      <w:proofErr w:type="gramEnd"/>
      <w:r w:rsidR="00430A88" w:rsidRPr="00891D03">
        <w:rPr>
          <w:sz w:val="20"/>
          <w:szCs w:val="20"/>
        </w:rPr>
        <w:t xml:space="preserve"> office</w:t>
      </w:r>
      <w:r w:rsidRPr="00891D03">
        <w:rPr>
          <w:sz w:val="20"/>
          <w:szCs w:val="20"/>
        </w:rPr>
        <w:t xml:space="preserve">. The Company’s gift cards do not have an expiration date and are not redeemable for cash except where required by law. Revenue from gift cards is recognized upon redemption in exchange for product and reported within </w:t>
      </w:r>
      <w:r w:rsidR="00DC7759" w:rsidRPr="00891D03">
        <w:rPr>
          <w:sz w:val="20"/>
          <w:szCs w:val="20"/>
        </w:rPr>
        <w:t>franchisee</w:t>
      </w:r>
      <w:r w:rsidRPr="00891D03">
        <w:rPr>
          <w:sz w:val="20"/>
          <w:szCs w:val="20"/>
        </w:rPr>
        <w:t xml:space="preserve"> store revenue</w:t>
      </w:r>
      <w:r w:rsidR="00DC7759" w:rsidRPr="00891D03">
        <w:rPr>
          <w:sz w:val="20"/>
          <w:szCs w:val="20"/>
        </w:rPr>
        <w:t xml:space="preserve"> and the royalty and marketing fees are paid and shown </w:t>
      </w:r>
      <w:r w:rsidRPr="00891D03">
        <w:rPr>
          <w:sz w:val="20"/>
          <w:szCs w:val="20"/>
        </w:rPr>
        <w:t xml:space="preserve">in the Condensed Consolidated Statements of </w:t>
      </w:r>
      <w:r w:rsidR="00C16922" w:rsidRPr="00891D03">
        <w:rPr>
          <w:sz w:val="20"/>
          <w:szCs w:val="20"/>
        </w:rPr>
        <w:t>Income</w:t>
      </w:r>
      <w:r w:rsidRPr="00891D03">
        <w:rPr>
          <w:sz w:val="20"/>
          <w:szCs w:val="20"/>
        </w:rPr>
        <w:t xml:space="preserve">. Until redemption, outstanding customer balances are recorded as a liability. An obligation is recorded at the time of </w:t>
      </w:r>
      <w:r w:rsidR="00A8303E" w:rsidRPr="00891D03">
        <w:rPr>
          <w:sz w:val="20"/>
          <w:szCs w:val="20"/>
        </w:rPr>
        <w:t>sale of the gift card</w:t>
      </w:r>
      <w:r w:rsidR="008F0845" w:rsidRPr="00891D03">
        <w:rPr>
          <w:sz w:val="20"/>
          <w:szCs w:val="20"/>
        </w:rPr>
        <w:t xml:space="preserve"> and it is</w:t>
      </w:r>
      <w:r w:rsidRPr="00891D03">
        <w:rPr>
          <w:sz w:val="20"/>
          <w:szCs w:val="20"/>
        </w:rPr>
        <w:t xml:space="preserve"> </w:t>
      </w:r>
      <w:r w:rsidR="00BA3939" w:rsidRPr="00891D03">
        <w:rPr>
          <w:sz w:val="20"/>
          <w:szCs w:val="20"/>
        </w:rPr>
        <w:t>included in accrued expenses</w:t>
      </w:r>
      <w:r w:rsidRPr="00891D03">
        <w:rPr>
          <w:sz w:val="20"/>
          <w:szCs w:val="20"/>
        </w:rPr>
        <w:t xml:space="preserve"> on the Company’s Condensed Consolidated Balance Sheets. </w:t>
      </w:r>
    </w:p>
    <w:p w:rsidR="00BA3939" w:rsidRPr="00891D03" w:rsidRDefault="00BA3939" w:rsidP="00A8303E">
      <w:pPr>
        <w:pStyle w:val="NormalWeb"/>
        <w:spacing w:before="40" w:beforeAutospacing="0" w:after="0" w:afterAutospacing="0"/>
        <w:jc w:val="both"/>
        <w:rPr>
          <w:sz w:val="20"/>
          <w:szCs w:val="20"/>
        </w:rPr>
      </w:pPr>
    </w:p>
    <w:p w:rsidR="00490A83" w:rsidRPr="00891D03" w:rsidRDefault="005D6850" w:rsidP="00A8303E">
      <w:pPr>
        <w:pStyle w:val="NormalWeb"/>
        <w:spacing w:before="40" w:beforeAutospacing="0" w:after="0" w:afterAutospacing="0"/>
        <w:jc w:val="both"/>
        <w:rPr>
          <w:sz w:val="20"/>
          <w:szCs w:val="20"/>
        </w:rPr>
      </w:pPr>
      <w:r w:rsidRPr="00891D03">
        <w:rPr>
          <w:sz w:val="20"/>
          <w:szCs w:val="20"/>
        </w:rPr>
        <w:t>T</w:t>
      </w:r>
      <w:r w:rsidR="00490A83" w:rsidRPr="00891D03">
        <w:rPr>
          <w:sz w:val="20"/>
          <w:szCs w:val="20"/>
        </w:rPr>
        <w:t>he Company recognizes gift card breakage proportional to actual gift card redemptions</w:t>
      </w:r>
      <w:r w:rsidRPr="00891D03">
        <w:rPr>
          <w:sz w:val="20"/>
          <w:szCs w:val="20"/>
        </w:rPr>
        <w:t xml:space="preserve"> as required under ASC 606</w:t>
      </w:r>
      <w:r w:rsidR="00A8303E" w:rsidRPr="00891D03">
        <w:rPr>
          <w:sz w:val="20"/>
          <w:szCs w:val="20"/>
        </w:rPr>
        <w:t xml:space="preserve"> on a quarterly basis and it is included in </w:t>
      </w:r>
      <w:r w:rsidR="00C07A03" w:rsidRPr="00891D03">
        <w:rPr>
          <w:sz w:val="20"/>
          <w:szCs w:val="20"/>
        </w:rPr>
        <w:t>licensing fees and other revenue</w:t>
      </w:r>
      <w:r w:rsidR="00A8303E" w:rsidRPr="00891D03">
        <w:rPr>
          <w:sz w:val="20"/>
          <w:szCs w:val="20"/>
        </w:rPr>
        <w:t>.</w:t>
      </w:r>
      <w:r w:rsidR="00745735" w:rsidRPr="00891D03">
        <w:rPr>
          <w:sz w:val="20"/>
          <w:szCs w:val="20"/>
        </w:rPr>
        <w:t xml:space="preserve">  Significant judgments and estimates are required in determining the breakage rate and will be reassessed each quarter.</w:t>
      </w:r>
    </w:p>
    <w:tbl>
      <w:tblPr>
        <w:tblW w:w="4154" w:type="dxa"/>
        <w:tblInd w:w="108" w:type="dxa"/>
        <w:tblLook w:val="04A0"/>
      </w:tblPr>
      <w:tblGrid>
        <w:gridCol w:w="4154"/>
      </w:tblGrid>
      <w:tr w:rsidR="00F65EA0" w:rsidRPr="00891D03" w:rsidTr="00F65EA0">
        <w:trPr>
          <w:trHeight w:val="255"/>
        </w:trPr>
        <w:tc>
          <w:tcPr>
            <w:tcW w:w="4154" w:type="dxa"/>
            <w:tcBorders>
              <w:top w:val="nil"/>
              <w:left w:val="nil"/>
              <w:bottom w:val="nil"/>
              <w:right w:val="nil"/>
            </w:tcBorders>
            <w:shd w:val="clear" w:color="auto" w:fill="auto"/>
            <w:noWrap/>
            <w:vAlign w:val="bottom"/>
            <w:hideMark/>
          </w:tcPr>
          <w:p w:rsidR="00F65EA0" w:rsidRPr="00891D03" w:rsidRDefault="00F65EA0" w:rsidP="00F65EA0">
            <w:pPr>
              <w:rPr>
                <w:sz w:val="20"/>
                <w:szCs w:val="20"/>
              </w:rPr>
            </w:pPr>
          </w:p>
        </w:tc>
      </w:tr>
    </w:tbl>
    <w:p w:rsidR="000A6077" w:rsidRPr="00891D03" w:rsidRDefault="000A6077" w:rsidP="00EB74B8">
      <w:pPr>
        <w:pStyle w:val="NormalWeb"/>
        <w:spacing w:before="40" w:beforeAutospacing="0" w:after="0" w:afterAutospacing="0"/>
        <w:jc w:val="both"/>
        <w:rPr>
          <w:b/>
          <w:sz w:val="20"/>
          <w:szCs w:val="20"/>
          <w:u w:val="single"/>
        </w:rPr>
      </w:pPr>
    </w:p>
    <w:p w:rsidR="000A6077" w:rsidRPr="00891D03" w:rsidRDefault="000A6077" w:rsidP="00EB74B8">
      <w:pPr>
        <w:pStyle w:val="NormalWeb"/>
        <w:spacing w:before="40" w:beforeAutospacing="0" w:after="0" w:afterAutospacing="0"/>
        <w:jc w:val="both"/>
        <w:rPr>
          <w:b/>
          <w:sz w:val="20"/>
          <w:szCs w:val="20"/>
          <w:u w:val="single"/>
        </w:rPr>
      </w:pPr>
    </w:p>
    <w:p w:rsidR="000A6077" w:rsidRPr="00891D03" w:rsidRDefault="000A6077" w:rsidP="00EB74B8">
      <w:pPr>
        <w:pStyle w:val="NormalWeb"/>
        <w:spacing w:before="40" w:beforeAutospacing="0" w:after="0" w:afterAutospacing="0"/>
        <w:jc w:val="both"/>
        <w:rPr>
          <w:b/>
          <w:sz w:val="20"/>
          <w:szCs w:val="20"/>
          <w:u w:val="single"/>
        </w:rPr>
      </w:pPr>
    </w:p>
    <w:p w:rsidR="000A6077" w:rsidRPr="00891D03" w:rsidRDefault="000A6077" w:rsidP="00EB74B8">
      <w:pPr>
        <w:pStyle w:val="NormalWeb"/>
        <w:spacing w:before="40" w:beforeAutospacing="0" w:after="0" w:afterAutospacing="0"/>
        <w:jc w:val="both"/>
        <w:rPr>
          <w:b/>
          <w:sz w:val="20"/>
          <w:szCs w:val="20"/>
          <w:u w:val="single"/>
        </w:rPr>
      </w:pPr>
    </w:p>
    <w:p w:rsidR="000A6077" w:rsidRPr="00891D03" w:rsidRDefault="000A6077" w:rsidP="00EB74B8">
      <w:pPr>
        <w:pStyle w:val="NormalWeb"/>
        <w:spacing w:before="40" w:beforeAutospacing="0" w:after="0" w:afterAutospacing="0"/>
        <w:jc w:val="both"/>
        <w:rPr>
          <w:b/>
          <w:sz w:val="20"/>
          <w:szCs w:val="20"/>
          <w:u w:val="single"/>
        </w:rPr>
      </w:pPr>
    </w:p>
    <w:p w:rsidR="000A6077" w:rsidRPr="00891D03" w:rsidRDefault="000A6077" w:rsidP="00EB74B8">
      <w:pPr>
        <w:pStyle w:val="NormalWeb"/>
        <w:spacing w:before="40" w:beforeAutospacing="0" w:after="0" w:afterAutospacing="0"/>
        <w:jc w:val="both"/>
        <w:rPr>
          <w:b/>
          <w:sz w:val="20"/>
          <w:szCs w:val="20"/>
          <w:u w:val="single"/>
        </w:rPr>
      </w:pPr>
    </w:p>
    <w:p w:rsidR="000A6077" w:rsidRPr="00891D03" w:rsidRDefault="000A6077" w:rsidP="00EB74B8">
      <w:pPr>
        <w:pStyle w:val="NormalWeb"/>
        <w:spacing w:before="40" w:beforeAutospacing="0" w:after="0" w:afterAutospacing="0"/>
        <w:jc w:val="both"/>
        <w:rPr>
          <w:b/>
          <w:sz w:val="20"/>
          <w:szCs w:val="20"/>
          <w:u w:val="single"/>
        </w:rPr>
      </w:pPr>
    </w:p>
    <w:p w:rsidR="000A6077" w:rsidRPr="00891D03" w:rsidRDefault="000A6077" w:rsidP="00EB74B8">
      <w:pPr>
        <w:pStyle w:val="NormalWeb"/>
        <w:spacing w:before="40" w:beforeAutospacing="0" w:after="0" w:afterAutospacing="0"/>
        <w:jc w:val="both"/>
        <w:rPr>
          <w:b/>
          <w:sz w:val="20"/>
          <w:szCs w:val="20"/>
          <w:u w:val="single"/>
        </w:rPr>
      </w:pPr>
    </w:p>
    <w:p w:rsidR="000A6077" w:rsidRPr="00891D03" w:rsidRDefault="000A6077" w:rsidP="000A6077">
      <w:pPr>
        <w:spacing w:before="132"/>
        <w:rPr>
          <w:b/>
          <w:iCs/>
          <w:sz w:val="20"/>
          <w:szCs w:val="20"/>
          <w:u w:val="single"/>
        </w:rPr>
      </w:pPr>
      <w:r w:rsidRPr="00891D03">
        <w:rPr>
          <w:b/>
          <w:iCs/>
          <w:sz w:val="20"/>
          <w:szCs w:val="20"/>
          <w:u w:val="single"/>
        </w:rPr>
        <w:t>3. Revenue Recognition (continued)</w:t>
      </w:r>
    </w:p>
    <w:p w:rsidR="000A6077" w:rsidRPr="00891D03" w:rsidRDefault="000A6077" w:rsidP="000A6077">
      <w:pPr>
        <w:pStyle w:val="NormalWeb"/>
        <w:spacing w:before="40" w:beforeAutospacing="0" w:after="0" w:afterAutospacing="0"/>
        <w:jc w:val="both"/>
        <w:rPr>
          <w:b/>
          <w:sz w:val="20"/>
          <w:szCs w:val="20"/>
          <w:u w:val="single"/>
        </w:rPr>
      </w:pPr>
    </w:p>
    <w:p w:rsidR="00FC79B9" w:rsidRPr="00891D03" w:rsidRDefault="00FC79B9" w:rsidP="00EB74B8">
      <w:pPr>
        <w:pStyle w:val="NormalWeb"/>
        <w:spacing w:before="40" w:beforeAutospacing="0" w:after="0" w:afterAutospacing="0"/>
        <w:jc w:val="both"/>
        <w:rPr>
          <w:b/>
          <w:sz w:val="20"/>
          <w:szCs w:val="20"/>
          <w:u w:val="single"/>
        </w:rPr>
      </w:pPr>
      <w:r w:rsidRPr="00891D03">
        <w:rPr>
          <w:b/>
          <w:sz w:val="20"/>
          <w:szCs w:val="20"/>
          <w:u w:val="single"/>
        </w:rPr>
        <w:t>Nontraditional and rebate revenue</w:t>
      </w:r>
    </w:p>
    <w:p w:rsidR="003B5B87" w:rsidRPr="00891D03" w:rsidRDefault="003B5B87" w:rsidP="00EB74B8">
      <w:pPr>
        <w:pStyle w:val="NormalWeb"/>
        <w:spacing w:before="40" w:beforeAutospacing="0" w:after="0" w:afterAutospacing="0"/>
        <w:jc w:val="both"/>
        <w:rPr>
          <w:b/>
          <w:sz w:val="20"/>
          <w:szCs w:val="20"/>
          <w:u w:val="single"/>
        </w:rPr>
      </w:pPr>
    </w:p>
    <w:p w:rsidR="00EB74B8" w:rsidRPr="00891D03" w:rsidRDefault="00EB74B8" w:rsidP="00EB74B8">
      <w:pPr>
        <w:pStyle w:val="NormalWeb"/>
        <w:spacing w:before="40" w:beforeAutospacing="0" w:after="0" w:afterAutospacing="0"/>
        <w:jc w:val="both"/>
        <w:rPr>
          <w:sz w:val="20"/>
          <w:szCs w:val="20"/>
        </w:rPr>
      </w:pPr>
      <w:r w:rsidRPr="00891D03">
        <w:rPr>
          <w:sz w:val="20"/>
          <w:szCs w:val="20"/>
        </w:rPr>
        <w:t>As part of the Company’s franchise agreements, the franchisee purchase</w:t>
      </w:r>
      <w:r w:rsidR="003B5B87" w:rsidRPr="00891D03">
        <w:rPr>
          <w:sz w:val="20"/>
          <w:szCs w:val="20"/>
        </w:rPr>
        <w:t>s</w:t>
      </w:r>
      <w:r w:rsidRPr="00891D03">
        <w:rPr>
          <w:sz w:val="20"/>
          <w:szCs w:val="20"/>
        </w:rPr>
        <w:t xml:space="preserve"> products and supplies from designated vendors</w:t>
      </w:r>
      <w:r w:rsidR="006D604E" w:rsidRPr="00891D03">
        <w:rPr>
          <w:sz w:val="20"/>
          <w:szCs w:val="20"/>
        </w:rPr>
        <w:t>.</w:t>
      </w:r>
      <w:r w:rsidRPr="00891D03">
        <w:rPr>
          <w:sz w:val="20"/>
          <w:szCs w:val="20"/>
        </w:rPr>
        <w:t xml:space="preserve">  The Company </w:t>
      </w:r>
      <w:r w:rsidR="002F2B16" w:rsidRPr="00891D03">
        <w:rPr>
          <w:sz w:val="20"/>
          <w:szCs w:val="20"/>
        </w:rPr>
        <w:t>may</w:t>
      </w:r>
      <w:r w:rsidRPr="00891D03">
        <w:rPr>
          <w:sz w:val="20"/>
          <w:szCs w:val="20"/>
        </w:rPr>
        <w:t xml:space="preserve"> receive </w:t>
      </w:r>
      <w:r w:rsidR="002F2B16" w:rsidRPr="00891D03">
        <w:rPr>
          <w:sz w:val="20"/>
          <w:szCs w:val="20"/>
        </w:rPr>
        <w:t xml:space="preserve">various fees and </w:t>
      </w:r>
      <w:r w:rsidRPr="00891D03">
        <w:rPr>
          <w:sz w:val="20"/>
          <w:szCs w:val="20"/>
        </w:rPr>
        <w:t xml:space="preserve">rebates from the </w:t>
      </w:r>
      <w:r w:rsidR="00781B7E" w:rsidRPr="00891D03">
        <w:rPr>
          <w:sz w:val="20"/>
          <w:szCs w:val="20"/>
        </w:rPr>
        <w:t xml:space="preserve">vendors and </w:t>
      </w:r>
      <w:r w:rsidRPr="00891D03">
        <w:rPr>
          <w:sz w:val="20"/>
          <w:szCs w:val="20"/>
        </w:rPr>
        <w:t>distributor</w:t>
      </w:r>
      <w:r w:rsidR="00781B7E" w:rsidRPr="00891D03">
        <w:rPr>
          <w:sz w:val="20"/>
          <w:szCs w:val="20"/>
        </w:rPr>
        <w:t>s</w:t>
      </w:r>
      <w:r w:rsidRPr="00891D03">
        <w:rPr>
          <w:sz w:val="20"/>
          <w:szCs w:val="20"/>
        </w:rPr>
        <w:t xml:space="preserve"> on product purchases by franchisees</w:t>
      </w:r>
      <w:r w:rsidR="002F2B16" w:rsidRPr="00891D03">
        <w:rPr>
          <w:sz w:val="20"/>
          <w:szCs w:val="20"/>
        </w:rPr>
        <w:t>.</w:t>
      </w:r>
      <w:r w:rsidRPr="00891D03">
        <w:rPr>
          <w:sz w:val="20"/>
          <w:szCs w:val="20"/>
        </w:rPr>
        <w:t>  </w:t>
      </w:r>
      <w:r w:rsidR="00781B7E" w:rsidRPr="00891D03">
        <w:rPr>
          <w:sz w:val="20"/>
          <w:szCs w:val="20"/>
        </w:rPr>
        <w:t xml:space="preserve">In addition, the </w:t>
      </w:r>
      <w:r w:rsidR="00DD2411" w:rsidRPr="00891D03">
        <w:rPr>
          <w:sz w:val="20"/>
          <w:szCs w:val="20"/>
        </w:rPr>
        <w:t>C</w:t>
      </w:r>
      <w:r w:rsidR="00781B7E" w:rsidRPr="00891D03">
        <w:rPr>
          <w:sz w:val="20"/>
          <w:szCs w:val="20"/>
        </w:rPr>
        <w:t>ompany may collect various initial fees, and those fees are classified as deferred revenue in the balance sheet and straight lined over the life of the contract</w:t>
      </w:r>
      <w:r w:rsidR="00596090" w:rsidRPr="00891D03">
        <w:rPr>
          <w:sz w:val="20"/>
          <w:szCs w:val="20"/>
        </w:rPr>
        <w:t xml:space="preserve"> a</w:t>
      </w:r>
      <w:r w:rsidR="00441E9B" w:rsidRPr="00891D03">
        <w:rPr>
          <w:sz w:val="20"/>
          <w:szCs w:val="20"/>
        </w:rPr>
        <w:t xml:space="preserve">s deferred revenue in the balance sheet. </w:t>
      </w:r>
      <w:r w:rsidRPr="00891D03">
        <w:rPr>
          <w:sz w:val="20"/>
          <w:szCs w:val="20"/>
        </w:rPr>
        <w:t>The Company does not possess control of the products prior to their transfer to the franchisee</w:t>
      </w:r>
      <w:r w:rsidR="00441E9B" w:rsidRPr="00891D03">
        <w:rPr>
          <w:sz w:val="20"/>
          <w:szCs w:val="20"/>
        </w:rPr>
        <w:t xml:space="preserve"> and </w:t>
      </w:r>
      <w:r w:rsidR="006D604E" w:rsidRPr="00891D03">
        <w:rPr>
          <w:sz w:val="20"/>
          <w:szCs w:val="20"/>
        </w:rPr>
        <w:t xml:space="preserve">products </w:t>
      </w:r>
      <w:r w:rsidR="00441E9B" w:rsidRPr="00891D03">
        <w:rPr>
          <w:sz w:val="20"/>
          <w:szCs w:val="20"/>
        </w:rPr>
        <w:t>are delivered to franchisees</w:t>
      </w:r>
      <w:r w:rsidR="006D604E" w:rsidRPr="00891D03">
        <w:rPr>
          <w:sz w:val="20"/>
          <w:szCs w:val="20"/>
        </w:rPr>
        <w:t xml:space="preserve"> directly from the vendor or their distributors.  </w:t>
      </w:r>
      <w:r w:rsidR="00F85746" w:rsidRPr="00891D03">
        <w:rPr>
          <w:sz w:val="20"/>
          <w:szCs w:val="20"/>
        </w:rPr>
        <w:t>The</w:t>
      </w:r>
      <w:r w:rsidRPr="00891D03">
        <w:rPr>
          <w:sz w:val="20"/>
          <w:szCs w:val="20"/>
        </w:rPr>
        <w:t xml:space="preserve"> Company</w:t>
      </w:r>
      <w:r w:rsidR="006D604E" w:rsidRPr="00891D03">
        <w:rPr>
          <w:sz w:val="20"/>
          <w:szCs w:val="20"/>
        </w:rPr>
        <w:t xml:space="preserve"> </w:t>
      </w:r>
      <w:r w:rsidRPr="00891D03">
        <w:rPr>
          <w:sz w:val="20"/>
          <w:szCs w:val="20"/>
        </w:rPr>
        <w:t>recognize</w:t>
      </w:r>
      <w:r w:rsidR="001A6B9D" w:rsidRPr="00891D03">
        <w:rPr>
          <w:sz w:val="20"/>
          <w:szCs w:val="20"/>
        </w:rPr>
        <w:t>s</w:t>
      </w:r>
      <w:r w:rsidRPr="00891D03">
        <w:rPr>
          <w:sz w:val="20"/>
          <w:szCs w:val="20"/>
        </w:rPr>
        <w:t xml:space="preserve"> the rebates as franchisees purchase products and supplies from </w:t>
      </w:r>
      <w:r w:rsidR="006D604E" w:rsidRPr="00891D03">
        <w:rPr>
          <w:sz w:val="20"/>
          <w:szCs w:val="20"/>
        </w:rPr>
        <w:t xml:space="preserve">vendors or </w:t>
      </w:r>
      <w:r w:rsidRPr="00891D03">
        <w:rPr>
          <w:sz w:val="20"/>
          <w:szCs w:val="20"/>
        </w:rPr>
        <w:t>distributor</w:t>
      </w:r>
      <w:r w:rsidR="006D604E" w:rsidRPr="00891D03">
        <w:rPr>
          <w:sz w:val="20"/>
          <w:szCs w:val="20"/>
        </w:rPr>
        <w:t>s</w:t>
      </w:r>
      <w:r w:rsidR="004214C4" w:rsidRPr="00891D03">
        <w:rPr>
          <w:sz w:val="20"/>
          <w:szCs w:val="20"/>
        </w:rPr>
        <w:t xml:space="preserve"> and</w:t>
      </w:r>
      <w:r w:rsidR="00441E9B" w:rsidRPr="00891D03">
        <w:rPr>
          <w:sz w:val="20"/>
          <w:szCs w:val="20"/>
        </w:rPr>
        <w:t xml:space="preserve"> recognize</w:t>
      </w:r>
      <w:r w:rsidR="001A6B9D" w:rsidRPr="00891D03">
        <w:rPr>
          <w:sz w:val="20"/>
          <w:szCs w:val="20"/>
        </w:rPr>
        <w:t>s</w:t>
      </w:r>
      <w:r w:rsidR="00441E9B" w:rsidRPr="00891D03">
        <w:rPr>
          <w:sz w:val="20"/>
          <w:szCs w:val="20"/>
        </w:rPr>
        <w:t xml:space="preserve"> the </w:t>
      </w:r>
      <w:r w:rsidR="00596090" w:rsidRPr="00891D03">
        <w:rPr>
          <w:sz w:val="20"/>
          <w:szCs w:val="20"/>
        </w:rPr>
        <w:t>initial</w:t>
      </w:r>
      <w:r w:rsidR="00441E9B" w:rsidRPr="00891D03">
        <w:rPr>
          <w:sz w:val="20"/>
          <w:szCs w:val="20"/>
        </w:rPr>
        <w:t xml:space="preserve"> fees over the contract life</w:t>
      </w:r>
      <w:r w:rsidR="006D604E" w:rsidRPr="00891D03">
        <w:rPr>
          <w:sz w:val="20"/>
          <w:szCs w:val="20"/>
        </w:rPr>
        <w:t xml:space="preserve"> </w:t>
      </w:r>
      <w:r w:rsidR="00BD7182" w:rsidRPr="00891D03">
        <w:rPr>
          <w:sz w:val="20"/>
          <w:szCs w:val="20"/>
        </w:rPr>
        <w:t>and the fees</w:t>
      </w:r>
      <w:r w:rsidR="006D604E" w:rsidRPr="00891D03">
        <w:rPr>
          <w:sz w:val="20"/>
          <w:szCs w:val="20"/>
        </w:rPr>
        <w:t xml:space="preserve"> </w:t>
      </w:r>
      <w:r w:rsidR="001A6B9D" w:rsidRPr="00891D03">
        <w:rPr>
          <w:sz w:val="20"/>
          <w:szCs w:val="20"/>
        </w:rPr>
        <w:t>are</w:t>
      </w:r>
      <w:r w:rsidR="006D604E" w:rsidRPr="00891D03">
        <w:rPr>
          <w:sz w:val="20"/>
          <w:szCs w:val="20"/>
        </w:rPr>
        <w:t xml:space="preserve"> </w:t>
      </w:r>
      <w:r w:rsidRPr="00891D03">
        <w:rPr>
          <w:sz w:val="20"/>
          <w:szCs w:val="20"/>
        </w:rPr>
        <w:t xml:space="preserve">reported as </w:t>
      </w:r>
      <w:r w:rsidR="001D5F15" w:rsidRPr="00891D03">
        <w:rPr>
          <w:sz w:val="20"/>
          <w:szCs w:val="20"/>
        </w:rPr>
        <w:t xml:space="preserve">licensing fees and </w:t>
      </w:r>
      <w:r w:rsidRPr="00891D03">
        <w:rPr>
          <w:sz w:val="20"/>
          <w:szCs w:val="20"/>
        </w:rPr>
        <w:t xml:space="preserve">other </w:t>
      </w:r>
      <w:r w:rsidR="001D5F15" w:rsidRPr="00891D03">
        <w:rPr>
          <w:sz w:val="20"/>
          <w:szCs w:val="20"/>
        </w:rPr>
        <w:t>income</w:t>
      </w:r>
      <w:r w:rsidRPr="00891D03">
        <w:rPr>
          <w:sz w:val="20"/>
          <w:szCs w:val="20"/>
        </w:rPr>
        <w:t xml:space="preserve"> in the Condensed Consolidated Statements of </w:t>
      </w:r>
      <w:r w:rsidR="00C16922" w:rsidRPr="00891D03">
        <w:rPr>
          <w:sz w:val="20"/>
          <w:szCs w:val="20"/>
        </w:rPr>
        <w:t>Income</w:t>
      </w:r>
      <w:r w:rsidRPr="00891D03">
        <w:rPr>
          <w:sz w:val="20"/>
          <w:szCs w:val="20"/>
        </w:rPr>
        <w:t>.</w:t>
      </w:r>
    </w:p>
    <w:p w:rsidR="00EB74B8" w:rsidRPr="00891D03" w:rsidRDefault="00EB74B8" w:rsidP="00EB74B8">
      <w:pPr>
        <w:pStyle w:val="NormalWeb"/>
        <w:spacing w:before="40" w:beforeAutospacing="0" w:after="0" w:afterAutospacing="0"/>
        <w:jc w:val="both"/>
        <w:rPr>
          <w:sz w:val="20"/>
          <w:szCs w:val="20"/>
        </w:rPr>
      </w:pPr>
    </w:p>
    <w:p w:rsidR="00FC79B9" w:rsidRPr="00891D03" w:rsidRDefault="00FC79B9" w:rsidP="00FC79B9">
      <w:pPr>
        <w:rPr>
          <w:b/>
          <w:sz w:val="20"/>
          <w:szCs w:val="20"/>
        </w:rPr>
      </w:pPr>
      <w:r w:rsidRPr="00891D03">
        <w:rPr>
          <w:b/>
          <w:sz w:val="20"/>
          <w:szCs w:val="20"/>
          <w:u w:val="single"/>
        </w:rPr>
        <w:t>Marketing Fund</w:t>
      </w:r>
    </w:p>
    <w:p w:rsidR="00FC79B9" w:rsidRPr="00891D03" w:rsidRDefault="00FC79B9" w:rsidP="00EB74B8">
      <w:pPr>
        <w:pStyle w:val="NormalWeb"/>
        <w:spacing w:before="40" w:beforeAutospacing="0" w:after="0" w:afterAutospacing="0"/>
        <w:jc w:val="both"/>
        <w:rPr>
          <w:sz w:val="20"/>
          <w:szCs w:val="20"/>
        </w:rPr>
      </w:pPr>
    </w:p>
    <w:p w:rsidR="00C224DD" w:rsidRPr="00891D03" w:rsidRDefault="00C224DD" w:rsidP="00664BCA">
      <w:pPr>
        <w:pStyle w:val="NormalWeb"/>
        <w:spacing w:before="40" w:beforeAutospacing="0" w:after="0" w:afterAutospacing="0"/>
        <w:jc w:val="both"/>
        <w:rPr>
          <w:sz w:val="20"/>
          <w:szCs w:val="20"/>
        </w:rPr>
      </w:pPr>
      <w:r w:rsidRPr="00891D03">
        <w:rPr>
          <w:sz w:val="20"/>
          <w:szCs w:val="20"/>
        </w:rPr>
        <w:t xml:space="preserve">Franchise agreements require the franchisee to pay continuing marketing fees on a weekly basis, based on a percentage of franchisees sales.  Marketing fees </w:t>
      </w:r>
      <w:r w:rsidR="004214C4" w:rsidRPr="00891D03">
        <w:rPr>
          <w:sz w:val="20"/>
          <w:szCs w:val="20"/>
        </w:rPr>
        <w:t>are</w:t>
      </w:r>
      <w:r w:rsidRPr="00891D03">
        <w:rPr>
          <w:sz w:val="20"/>
          <w:szCs w:val="20"/>
        </w:rPr>
        <w:t xml:space="preserve"> not paid on franchise wholesale sales.</w:t>
      </w:r>
      <w:r w:rsidR="008101BD" w:rsidRPr="00891D03">
        <w:rPr>
          <w:sz w:val="20"/>
          <w:szCs w:val="20"/>
        </w:rPr>
        <w:t xml:space="preserve">  The balance sheet includes marketing fund cash, which is the restricted cash, accounts receivable and unexpended marketing fund contributions.  </w:t>
      </w:r>
      <w:r w:rsidR="0033501C" w:rsidRPr="00891D03">
        <w:rPr>
          <w:sz w:val="20"/>
          <w:szCs w:val="20"/>
        </w:rPr>
        <w:t>T</w:t>
      </w:r>
      <w:r w:rsidR="00664BCA" w:rsidRPr="00891D03">
        <w:rPr>
          <w:sz w:val="20"/>
          <w:szCs w:val="20"/>
        </w:rPr>
        <w:t xml:space="preserve">he Company has determined that although the marketing fees are not separate performance obligations distinct from </w:t>
      </w:r>
      <w:r w:rsidR="00FC79B9" w:rsidRPr="00891D03">
        <w:rPr>
          <w:sz w:val="20"/>
          <w:szCs w:val="20"/>
        </w:rPr>
        <w:t xml:space="preserve">the </w:t>
      </w:r>
      <w:r w:rsidR="00664BCA" w:rsidRPr="00891D03">
        <w:rPr>
          <w:sz w:val="20"/>
          <w:szCs w:val="20"/>
        </w:rPr>
        <w:t>underlying franchise right, the Company acts as the principal as it is primarily responsible for the fulfi</w:t>
      </w:r>
      <w:r w:rsidR="00FC79B9" w:rsidRPr="00891D03">
        <w:rPr>
          <w:sz w:val="20"/>
          <w:szCs w:val="20"/>
        </w:rPr>
        <w:t>l</w:t>
      </w:r>
      <w:r w:rsidR="00664BCA" w:rsidRPr="00891D03">
        <w:rPr>
          <w:sz w:val="20"/>
          <w:szCs w:val="20"/>
        </w:rPr>
        <w:t xml:space="preserve">lment and control of the marketing services. As a result, the Company records </w:t>
      </w:r>
      <w:r w:rsidR="004214C4" w:rsidRPr="00891D03">
        <w:rPr>
          <w:sz w:val="20"/>
          <w:szCs w:val="20"/>
        </w:rPr>
        <w:t>marketing</w:t>
      </w:r>
      <w:r w:rsidR="00664BCA" w:rsidRPr="00891D03">
        <w:rPr>
          <w:sz w:val="20"/>
          <w:szCs w:val="20"/>
        </w:rPr>
        <w:t xml:space="preserve"> fees in revenues and related </w:t>
      </w:r>
      <w:r w:rsidR="004214C4" w:rsidRPr="00891D03">
        <w:rPr>
          <w:sz w:val="20"/>
          <w:szCs w:val="20"/>
        </w:rPr>
        <w:t>marketing</w:t>
      </w:r>
      <w:r w:rsidR="00664BCA" w:rsidRPr="00891D03">
        <w:rPr>
          <w:sz w:val="20"/>
          <w:szCs w:val="20"/>
        </w:rPr>
        <w:t xml:space="preserve"> fund expenditures in expenses in the Condensed Consolidated Statement of </w:t>
      </w:r>
      <w:r w:rsidR="00C16922" w:rsidRPr="00891D03">
        <w:rPr>
          <w:sz w:val="20"/>
          <w:szCs w:val="20"/>
        </w:rPr>
        <w:t>Income</w:t>
      </w:r>
      <w:r w:rsidR="00664BCA" w:rsidRPr="00891D03">
        <w:rPr>
          <w:sz w:val="20"/>
          <w:szCs w:val="20"/>
        </w:rPr>
        <w:t xml:space="preserve">. </w:t>
      </w:r>
    </w:p>
    <w:p w:rsidR="00E108EF" w:rsidRPr="00891D03" w:rsidRDefault="00E108EF" w:rsidP="00CF1296">
      <w:pPr>
        <w:pStyle w:val="NormalWeb"/>
        <w:spacing w:before="40" w:beforeAutospacing="0" w:after="0" w:afterAutospacing="0"/>
        <w:jc w:val="both"/>
        <w:rPr>
          <w:b/>
          <w:sz w:val="20"/>
          <w:szCs w:val="20"/>
          <w:u w:val="single"/>
        </w:rPr>
      </w:pPr>
    </w:p>
    <w:p w:rsidR="00CF1296" w:rsidRPr="00891D03" w:rsidRDefault="00CF1296" w:rsidP="00CF1296">
      <w:pPr>
        <w:pStyle w:val="NormalWeb"/>
        <w:spacing w:before="40" w:beforeAutospacing="0" w:after="0" w:afterAutospacing="0"/>
        <w:jc w:val="both"/>
        <w:rPr>
          <w:b/>
          <w:sz w:val="20"/>
          <w:szCs w:val="20"/>
          <w:u w:val="single"/>
        </w:rPr>
      </w:pPr>
      <w:r w:rsidRPr="00891D03">
        <w:rPr>
          <w:b/>
          <w:sz w:val="20"/>
          <w:szCs w:val="20"/>
          <w:u w:val="single"/>
        </w:rPr>
        <w:t>Contract balances</w:t>
      </w:r>
      <w:r w:rsidR="00B93C50" w:rsidRPr="00891D03">
        <w:rPr>
          <w:b/>
          <w:sz w:val="20"/>
          <w:szCs w:val="20"/>
          <w:u w:val="single"/>
        </w:rPr>
        <w:t xml:space="preserve">        </w:t>
      </w:r>
    </w:p>
    <w:p w:rsidR="00CF1296" w:rsidRPr="00891D03" w:rsidRDefault="00CF1296" w:rsidP="00CF1296">
      <w:pPr>
        <w:pStyle w:val="NormalWeb"/>
        <w:spacing w:before="40" w:beforeAutospacing="0" w:after="0" w:afterAutospacing="0"/>
        <w:jc w:val="both"/>
        <w:rPr>
          <w:b/>
          <w:sz w:val="16"/>
          <w:szCs w:val="16"/>
          <w:u w:val="single"/>
        </w:rPr>
      </w:pPr>
    </w:p>
    <w:p w:rsidR="00CF1296" w:rsidRPr="00891D03" w:rsidRDefault="00CF1296" w:rsidP="00CF1296">
      <w:pPr>
        <w:pStyle w:val="NormalWeb"/>
        <w:spacing w:before="40" w:beforeAutospacing="0" w:after="0" w:afterAutospacing="0"/>
        <w:jc w:val="both"/>
        <w:rPr>
          <w:sz w:val="20"/>
          <w:szCs w:val="20"/>
        </w:rPr>
      </w:pPr>
      <w:r w:rsidRPr="00891D03">
        <w:rPr>
          <w:sz w:val="20"/>
          <w:szCs w:val="20"/>
        </w:rPr>
        <w:t xml:space="preserve">Information about contract balances </w:t>
      </w:r>
      <w:r w:rsidR="00F85746" w:rsidRPr="00891D03">
        <w:rPr>
          <w:sz w:val="20"/>
          <w:szCs w:val="20"/>
        </w:rPr>
        <w:t>is</w:t>
      </w:r>
      <w:r w:rsidRPr="00891D03">
        <w:rPr>
          <w:sz w:val="20"/>
          <w:szCs w:val="20"/>
        </w:rPr>
        <w:t xml:space="preserve"> as follows:</w:t>
      </w:r>
    </w:p>
    <w:p w:rsidR="0033501C" w:rsidRPr="00891D03" w:rsidRDefault="0033501C" w:rsidP="00CF1296">
      <w:pPr>
        <w:pStyle w:val="NormalWeb"/>
        <w:spacing w:before="40" w:beforeAutospacing="0" w:after="0" w:afterAutospacing="0"/>
        <w:jc w:val="both"/>
        <w:rPr>
          <w:sz w:val="20"/>
          <w:szCs w:val="20"/>
        </w:rPr>
      </w:pPr>
    </w:p>
    <w:p w:rsidR="00CF1296" w:rsidRPr="00891D03" w:rsidRDefault="00513611" w:rsidP="00CF1296">
      <w:pPr>
        <w:pStyle w:val="NormalWeb"/>
        <w:spacing w:before="40" w:beforeAutospacing="0" w:after="0" w:afterAutospacing="0"/>
        <w:jc w:val="both"/>
        <w:rPr>
          <w:sz w:val="20"/>
          <w:szCs w:val="20"/>
        </w:rPr>
      </w:pPr>
      <w:r w:rsidRPr="003D6DB6">
        <w:rPr>
          <w:sz w:val="20"/>
          <w:szCs w:val="20"/>
        </w:rPr>
        <w:object w:dxaOrig="6290" w:dyaOrig="3114">
          <v:shape id="_x0000_i1029" type="#_x0000_t75" style="width:314.25pt;height:156pt" o:ole="">
            <v:imagedata r:id="rId16" o:title=""/>
          </v:shape>
          <o:OLEObject Type="Embed" ProgID="Excel.Sheet.8" ShapeID="_x0000_i1029" DrawAspect="Content" ObjectID="_1655964052" r:id="rId17"/>
        </w:object>
      </w:r>
    </w:p>
    <w:p w:rsidR="002F18A9" w:rsidRPr="00891D03" w:rsidRDefault="002F18A9" w:rsidP="00CF1296">
      <w:pPr>
        <w:pStyle w:val="NormalWeb"/>
        <w:spacing w:before="40" w:beforeAutospacing="0" w:after="0" w:afterAutospacing="0"/>
        <w:jc w:val="both"/>
        <w:rPr>
          <w:sz w:val="20"/>
          <w:szCs w:val="20"/>
        </w:rPr>
      </w:pPr>
    </w:p>
    <w:p w:rsidR="000A6077" w:rsidRPr="00891D03" w:rsidRDefault="000A6077" w:rsidP="00CF1296">
      <w:pPr>
        <w:pStyle w:val="NormalWeb"/>
        <w:spacing w:before="40" w:beforeAutospacing="0" w:after="0" w:afterAutospacing="0"/>
        <w:jc w:val="both"/>
        <w:rPr>
          <w:sz w:val="20"/>
          <w:szCs w:val="20"/>
        </w:rPr>
      </w:pPr>
    </w:p>
    <w:p w:rsidR="000A6077" w:rsidRPr="00891D03" w:rsidRDefault="000A6077" w:rsidP="00CF1296">
      <w:pPr>
        <w:pStyle w:val="NormalWeb"/>
        <w:spacing w:before="40" w:beforeAutospacing="0" w:after="0" w:afterAutospacing="0"/>
        <w:jc w:val="both"/>
        <w:rPr>
          <w:sz w:val="20"/>
          <w:szCs w:val="20"/>
        </w:rPr>
      </w:pPr>
    </w:p>
    <w:p w:rsidR="000A6077" w:rsidRPr="00891D03" w:rsidRDefault="000A6077" w:rsidP="00CF1296">
      <w:pPr>
        <w:pStyle w:val="NormalWeb"/>
        <w:spacing w:before="40" w:beforeAutospacing="0" w:after="0" w:afterAutospacing="0"/>
        <w:jc w:val="both"/>
        <w:rPr>
          <w:sz w:val="20"/>
          <w:szCs w:val="20"/>
        </w:rPr>
      </w:pPr>
    </w:p>
    <w:p w:rsidR="000A6077" w:rsidRPr="00891D03" w:rsidRDefault="000A6077" w:rsidP="00CF1296">
      <w:pPr>
        <w:pStyle w:val="NormalWeb"/>
        <w:spacing w:before="40" w:beforeAutospacing="0" w:after="0" w:afterAutospacing="0"/>
        <w:jc w:val="both"/>
        <w:rPr>
          <w:sz w:val="20"/>
          <w:szCs w:val="20"/>
        </w:rPr>
      </w:pPr>
    </w:p>
    <w:p w:rsidR="00EF2956" w:rsidRPr="00891D03" w:rsidRDefault="00EF2956" w:rsidP="00CF1296">
      <w:pPr>
        <w:pStyle w:val="NormalWeb"/>
        <w:spacing w:before="40" w:beforeAutospacing="0" w:after="0" w:afterAutospacing="0"/>
        <w:jc w:val="both"/>
        <w:rPr>
          <w:sz w:val="20"/>
          <w:szCs w:val="20"/>
        </w:rPr>
      </w:pPr>
    </w:p>
    <w:p w:rsidR="000A6077" w:rsidRPr="00891D03" w:rsidRDefault="000A6077" w:rsidP="00CF1296">
      <w:pPr>
        <w:pStyle w:val="NormalWeb"/>
        <w:spacing w:before="40" w:beforeAutospacing="0" w:after="0" w:afterAutospacing="0"/>
        <w:jc w:val="both"/>
        <w:rPr>
          <w:sz w:val="20"/>
          <w:szCs w:val="20"/>
        </w:rPr>
      </w:pPr>
    </w:p>
    <w:p w:rsidR="000A6077" w:rsidRPr="00891D03" w:rsidRDefault="000A6077" w:rsidP="00CF1296">
      <w:pPr>
        <w:pStyle w:val="NormalWeb"/>
        <w:spacing w:before="40" w:beforeAutospacing="0" w:after="0" w:afterAutospacing="0"/>
        <w:jc w:val="both"/>
        <w:rPr>
          <w:sz w:val="20"/>
          <w:szCs w:val="20"/>
        </w:rPr>
      </w:pPr>
    </w:p>
    <w:p w:rsidR="000A6077" w:rsidRPr="00891D03" w:rsidRDefault="000A6077" w:rsidP="00CF1296">
      <w:pPr>
        <w:pStyle w:val="NormalWeb"/>
        <w:spacing w:before="40" w:beforeAutospacing="0" w:after="0" w:afterAutospacing="0"/>
        <w:jc w:val="both"/>
        <w:rPr>
          <w:sz w:val="20"/>
          <w:szCs w:val="20"/>
        </w:rPr>
      </w:pPr>
    </w:p>
    <w:p w:rsidR="00DB3CD5" w:rsidRPr="00891D03" w:rsidRDefault="00DB3CD5" w:rsidP="00CF1296">
      <w:pPr>
        <w:pStyle w:val="NormalWeb"/>
        <w:spacing w:before="40" w:beforeAutospacing="0" w:after="0" w:afterAutospacing="0"/>
        <w:jc w:val="both"/>
        <w:rPr>
          <w:sz w:val="20"/>
          <w:szCs w:val="20"/>
        </w:rPr>
      </w:pPr>
    </w:p>
    <w:p w:rsidR="00DB3CD5" w:rsidRPr="00891D03" w:rsidRDefault="00DB3CD5" w:rsidP="00CF1296">
      <w:pPr>
        <w:pStyle w:val="NormalWeb"/>
        <w:spacing w:before="40" w:beforeAutospacing="0" w:after="0" w:afterAutospacing="0"/>
        <w:jc w:val="both"/>
        <w:rPr>
          <w:sz w:val="20"/>
          <w:szCs w:val="20"/>
        </w:rPr>
      </w:pPr>
    </w:p>
    <w:p w:rsidR="000A6077" w:rsidRPr="00891D03" w:rsidRDefault="000A6077" w:rsidP="00CF1296">
      <w:pPr>
        <w:pStyle w:val="NormalWeb"/>
        <w:spacing w:before="40" w:beforeAutospacing="0" w:after="0" w:afterAutospacing="0"/>
        <w:jc w:val="both"/>
        <w:rPr>
          <w:sz w:val="20"/>
          <w:szCs w:val="20"/>
        </w:rPr>
      </w:pPr>
    </w:p>
    <w:p w:rsidR="000A6077" w:rsidRPr="00891D03" w:rsidRDefault="000A6077" w:rsidP="000A6077">
      <w:pPr>
        <w:spacing w:before="132"/>
        <w:rPr>
          <w:b/>
          <w:iCs/>
          <w:sz w:val="20"/>
          <w:szCs w:val="20"/>
          <w:u w:val="single"/>
        </w:rPr>
      </w:pPr>
      <w:r w:rsidRPr="00891D03">
        <w:rPr>
          <w:b/>
          <w:iCs/>
          <w:sz w:val="20"/>
          <w:szCs w:val="20"/>
          <w:u w:val="single"/>
        </w:rPr>
        <w:lastRenderedPageBreak/>
        <w:t>3. Revenue Recognition (continued)</w:t>
      </w:r>
    </w:p>
    <w:p w:rsidR="000A6077" w:rsidRPr="00891D03" w:rsidRDefault="000A6077" w:rsidP="00CF1296">
      <w:pPr>
        <w:pStyle w:val="NormalWeb"/>
        <w:spacing w:before="40" w:beforeAutospacing="0" w:after="0" w:afterAutospacing="0"/>
        <w:jc w:val="both"/>
        <w:rPr>
          <w:sz w:val="20"/>
          <w:szCs w:val="20"/>
        </w:rPr>
      </w:pPr>
    </w:p>
    <w:p w:rsidR="00CF1296" w:rsidRPr="00891D03" w:rsidRDefault="00CF1296" w:rsidP="00CF1296">
      <w:pPr>
        <w:pStyle w:val="NormalWeb"/>
        <w:spacing w:before="40" w:beforeAutospacing="0" w:after="0" w:afterAutospacing="0"/>
        <w:jc w:val="both"/>
        <w:rPr>
          <w:sz w:val="20"/>
          <w:szCs w:val="20"/>
        </w:rPr>
      </w:pPr>
      <w:r w:rsidRPr="00891D03">
        <w:rPr>
          <w:sz w:val="20"/>
          <w:szCs w:val="20"/>
        </w:rPr>
        <w:t xml:space="preserve">Accounts receivable represent weekly royalty payments and monthly vendor rebate payments that represent billed and unbilled receivables due as of </w:t>
      </w:r>
      <w:r w:rsidR="00F37A48" w:rsidRPr="00891D03">
        <w:rPr>
          <w:sz w:val="20"/>
          <w:szCs w:val="20"/>
        </w:rPr>
        <w:t>May 31</w:t>
      </w:r>
      <w:r w:rsidR="0033501C" w:rsidRPr="00891D03">
        <w:rPr>
          <w:sz w:val="20"/>
          <w:szCs w:val="20"/>
        </w:rPr>
        <w:t>, 2020</w:t>
      </w:r>
      <w:r w:rsidRPr="00891D03">
        <w:rPr>
          <w:sz w:val="20"/>
          <w:szCs w:val="20"/>
        </w:rPr>
        <w:t xml:space="preserve"> and </w:t>
      </w:r>
      <w:r w:rsidR="00146B0B" w:rsidRPr="00891D03">
        <w:rPr>
          <w:sz w:val="20"/>
          <w:szCs w:val="20"/>
        </w:rPr>
        <w:t>December 1</w:t>
      </w:r>
      <w:r w:rsidRPr="00891D03">
        <w:rPr>
          <w:sz w:val="20"/>
          <w:szCs w:val="20"/>
        </w:rPr>
        <w:t>, 201</w:t>
      </w:r>
      <w:r w:rsidR="0033501C" w:rsidRPr="00891D03">
        <w:rPr>
          <w:sz w:val="20"/>
          <w:szCs w:val="20"/>
        </w:rPr>
        <w:t>9</w:t>
      </w:r>
      <w:r w:rsidRPr="00891D03">
        <w:rPr>
          <w:sz w:val="20"/>
          <w:szCs w:val="20"/>
        </w:rPr>
        <w:t xml:space="preserve">.  The balance of </w:t>
      </w:r>
      <w:r w:rsidR="004127A8" w:rsidRPr="00891D03">
        <w:rPr>
          <w:sz w:val="20"/>
          <w:szCs w:val="20"/>
        </w:rPr>
        <w:t>contract liabilities</w:t>
      </w:r>
      <w:r w:rsidRPr="00891D03">
        <w:rPr>
          <w:sz w:val="20"/>
          <w:szCs w:val="20"/>
        </w:rPr>
        <w:t xml:space="preserve"> includes franchise fees, license fees and vendor payments that have ongoing contract rights and the fees are being straight lined over the contract life. </w:t>
      </w:r>
      <w:r w:rsidR="004127A8" w:rsidRPr="00891D03">
        <w:rPr>
          <w:sz w:val="20"/>
          <w:szCs w:val="20"/>
        </w:rPr>
        <w:t>Contract liabilities also include</w:t>
      </w:r>
      <w:r w:rsidR="00DA7AFC" w:rsidRPr="00891D03">
        <w:rPr>
          <w:sz w:val="20"/>
          <w:szCs w:val="20"/>
        </w:rPr>
        <w:t xml:space="preserve"> marketing fund balances and gift card liability balances</w:t>
      </w:r>
      <w:r w:rsidR="00A91C6B" w:rsidRPr="00891D03">
        <w:rPr>
          <w:sz w:val="20"/>
          <w:szCs w:val="20"/>
        </w:rPr>
        <w:t>.</w:t>
      </w:r>
    </w:p>
    <w:p w:rsidR="00DA7AFC" w:rsidRPr="00891D03" w:rsidRDefault="00513611" w:rsidP="00CF1296">
      <w:pPr>
        <w:pStyle w:val="NormalWeb"/>
        <w:spacing w:before="40" w:beforeAutospacing="0" w:after="0" w:afterAutospacing="0"/>
        <w:jc w:val="both"/>
        <w:rPr>
          <w:sz w:val="20"/>
          <w:szCs w:val="20"/>
        </w:rPr>
      </w:pPr>
      <w:r w:rsidRPr="003D6DB6">
        <w:rPr>
          <w:sz w:val="20"/>
          <w:szCs w:val="20"/>
        </w:rPr>
        <w:object w:dxaOrig="6131" w:dyaOrig="2140">
          <v:shape id="_x0000_i1030" type="#_x0000_t75" style="width:306.75pt;height:107.25pt" o:ole="">
            <v:imagedata r:id="rId18" o:title=""/>
          </v:shape>
          <o:OLEObject Type="Embed" ProgID="Excel.Sheet.8" ShapeID="_x0000_i1030" DrawAspect="Content" ObjectID="_1655964053" r:id="rId19"/>
        </w:object>
      </w:r>
    </w:p>
    <w:p w:rsidR="00B93C50" w:rsidRPr="00891D03" w:rsidRDefault="00B93C50" w:rsidP="00CF1296">
      <w:pPr>
        <w:pStyle w:val="NormalWeb"/>
        <w:spacing w:before="40" w:beforeAutospacing="0" w:after="0" w:afterAutospacing="0"/>
        <w:jc w:val="both"/>
        <w:rPr>
          <w:sz w:val="16"/>
          <w:szCs w:val="16"/>
        </w:rPr>
      </w:pPr>
    </w:p>
    <w:p w:rsidR="00CF1296" w:rsidRPr="00891D03" w:rsidRDefault="00CF1296" w:rsidP="00CF1296">
      <w:pPr>
        <w:pStyle w:val="NormalWeb"/>
        <w:spacing w:before="40" w:beforeAutospacing="0" w:after="0" w:afterAutospacing="0"/>
        <w:jc w:val="both"/>
        <w:rPr>
          <w:sz w:val="20"/>
          <w:szCs w:val="20"/>
        </w:rPr>
      </w:pPr>
      <w:r w:rsidRPr="00891D03">
        <w:rPr>
          <w:sz w:val="20"/>
          <w:szCs w:val="20"/>
        </w:rPr>
        <w:t>Transaction price</w:t>
      </w:r>
      <w:r w:rsidR="00437D2C">
        <w:rPr>
          <w:sz w:val="20"/>
          <w:szCs w:val="20"/>
        </w:rPr>
        <w:t xml:space="preserve"> from license fees and nontraditional revenue</w:t>
      </w:r>
      <w:r w:rsidRPr="00891D03">
        <w:rPr>
          <w:sz w:val="20"/>
          <w:szCs w:val="20"/>
        </w:rPr>
        <w:t xml:space="preserve"> allocated to remaining performance obligations</w:t>
      </w:r>
      <w:r w:rsidR="0033501C" w:rsidRPr="00891D03">
        <w:rPr>
          <w:sz w:val="20"/>
          <w:szCs w:val="20"/>
        </w:rPr>
        <w:t xml:space="preserve"> as of </w:t>
      </w:r>
      <w:r w:rsidR="00F37A48" w:rsidRPr="00891D03">
        <w:rPr>
          <w:sz w:val="20"/>
          <w:szCs w:val="20"/>
        </w:rPr>
        <w:t>May 31</w:t>
      </w:r>
      <w:r w:rsidR="0033501C" w:rsidRPr="00891D03">
        <w:rPr>
          <w:sz w:val="20"/>
          <w:szCs w:val="20"/>
        </w:rPr>
        <w:t>, 2020</w:t>
      </w:r>
      <w:r w:rsidRPr="00891D03">
        <w:rPr>
          <w:sz w:val="20"/>
          <w:szCs w:val="20"/>
        </w:rPr>
        <w:t>:</w:t>
      </w:r>
    </w:p>
    <w:p w:rsidR="00CF1296" w:rsidRPr="00891D03" w:rsidRDefault="00B816EB" w:rsidP="00CF1296">
      <w:pPr>
        <w:pStyle w:val="NormalWeb"/>
        <w:spacing w:before="40" w:beforeAutospacing="0" w:after="0" w:afterAutospacing="0"/>
        <w:jc w:val="both"/>
        <w:rPr>
          <w:sz w:val="20"/>
          <w:szCs w:val="20"/>
        </w:rPr>
      </w:pPr>
      <w:r w:rsidRPr="00891D03">
        <w:rPr>
          <w:sz w:val="20"/>
          <w:szCs w:val="20"/>
        </w:rPr>
        <w:object w:dxaOrig="3391" w:dyaOrig="2027">
          <v:shape id="_x0000_i1031" type="#_x0000_t75" style="width:169.5pt;height:101.25pt" o:ole="">
            <v:imagedata r:id="rId20" o:title=""/>
          </v:shape>
          <o:OLEObject Type="Embed" ProgID="Excel.Sheet.8" ShapeID="_x0000_i1031" DrawAspect="Content" ObjectID="_1655964054" r:id="rId21"/>
        </w:object>
      </w:r>
    </w:p>
    <w:tbl>
      <w:tblPr>
        <w:tblW w:w="21600" w:type="dxa"/>
        <w:tblCellSpacing w:w="0" w:type="dxa"/>
        <w:tblCellMar>
          <w:left w:w="0" w:type="dxa"/>
          <w:right w:w="0" w:type="dxa"/>
        </w:tblCellMar>
        <w:tblLook w:val="04A0"/>
      </w:tblPr>
      <w:tblGrid>
        <w:gridCol w:w="21600"/>
      </w:tblGrid>
      <w:tr w:rsidR="00DB53BC" w:rsidRPr="00891D03" w:rsidTr="00DB53BC">
        <w:trPr>
          <w:tblCellSpacing w:w="0" w:type="dxa"/>
        </w:trPr>
        <w:tc>
          <w:tcPr>
            <w:tcW w:w="21600" w:type="dxa"/>
            <w:vAlign w:val="bottom"/>
            <w:hideMark/>
          </w:tcPr>
          <w:p w:rsidR="00DB53BC" w:rsidRPr="00891D03" w:rsidRDefault="00DB53BC" w:rsidP="008D4FD0">
            <w:pPr>
              <w:rPr>
                <w:sz w:val="20"/>
                <w:szCs w:val="20"/>
              </w:rPr>
            </w:pPr>
            <w:r w:rsidRPr="00891D03">
              <w:rPr>
                <w:sz w:val="20"/>
                <w:szCs w:val="20"/>
              </w:rPr>
              <w:t>(a) represents the estimate for the remainder of 20</w:t>
            </w:r>
            <w:r w:rsidR="008D4FD0" w:rsidRPr="00891D03">
              <w:rPr>
                <w:sz w:val="20"/>
                <w:szCs w:val="20"/>
              </w:rPr>
              <w:t>20</w:t>
            </w:r>
          </w:p>
        </w:tc>
      </w:tr>
    </w:tbl>
    <w:p w:rsidR="00DB53BC" w:rsidRPr="00891D03" w:rsidRDefault="00DB53BC" w:rsidP="00DB53BC">
      <w:pPr>
        <w:rPr>
          <w:sz w:val="20"/>
          <w:szCs w:val="20"/>
        </w:rPr>
      </w:pPr>
      <w:r w:rsidRPr="00891D03">
        <w:rPr>
          <w:sz w:val="20"/>
          <w:szCs w:val="20"/>
        </w:rPr>
        <w:t> </w:t>
      </w:r>
    </w:p>
    <w:p w:rsidR="00E108EF" w:rsidRDefault="00CF6AAA" w:rsidP="009C1D05">
      <w:pPr>
        <w:spacing w:before="132"/>
        <w:rPr>
          <w:sz w:val="20"/>
          <w:szCs w:val="20"/>
        </w:rPr>
      </w:pPr>
      <w:r w:rsidRPr="00EE1793">
        <w:rPr>
          <w:sz w:val="20"/>
          <w:szCs w:val="20"/>
        </w:rPr>
        <w:t>The Company has elected to apply certain</w:t>
      </w:r>
      <w:r w:rsidRPr="0033084B">
        <w:rPr>
          <w:sz w:val="20"/>
          <w:szCs w:val="20"/>
        </w:rPr>
        <w:t xml:space="preserve"> practical expedients as defined in ASC 606-10-50-14 through 606-10-50-14A, including (</w:t>
      </w:r>
      <w:proofErr w:type="spellStart"/>
      <w:r w:rsidRPr="0033084B">
        <w:rPr>
          <w:sz w:val="20"/>
          <w:szCs w:val="20"/>
        </w:rPr>
        <w:t>i</w:t>
      </w:r>
      <w:proofErr w:type="spellEnd"/>
      <w:r w:rsidRPr="0033084B">
        <w:rPr>
          <w:sz w:val="20"/>
          <w:szCs w:val="20"/>
        </w:rPr>
        <w:t>)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w:t>
      </w:r>
    </w:p>
    <w:p w:rsidR="00CF6AAA" w:rsidRPr="00891D03" w:rsidRDefault="00CF6AAA" w:rsidP="009C1D05">
      <w:pPr>
        <w:spacing w:before="132"/>
        <w:rPr>
          <w:b/>
          <w:iCs/>
          <w:sz w:val="20"/>
          <w:szCs w:val="20"/>
          <w:u w:val="single"/>
        </w:rPr>
      </w:pPr>
    </w:p>
    <w:p w:rsidR="002B1EDA" w:rsidRPr="00891D03" w:rsidRDefault="00A1479B" w:rsidP="00664BCA">
      <w:pPr>
        <w:pStyle w:val="NormalWeb"/>
        <w:spacing w:before="40" w:beforeAutospacing="0" w:after="0" w:afterAutospacing="0"/>
        <w:jc w:val="both"/>
        <w:rPr>
          <w:b/>
          <w:sz w:val="20"/>
          <w:szCs w:val="20"/>
          <w:u w:val="single"/>
        </w:rPr>
      </w:pPr>
      <w:r w:rsidRPr="00891D03">
        <w:rPr>
          <w:b/>
          <w:sz w:val="20"/>
          <w:szCs w:val="20"/>
          <w:u w:val="single"/>
        </w:rPr>
        <w:t>4. Units Open and Under Development</w:t>
      </w:r>
    </w:p>
    <w:p w:rsidR="00365E86" w:rsidRPr="00891D03" w:rsidRDefault="00365E86" w:rsidP="00365E86">
      <w:pPr>
        <w:pStyle w:val="LetBody"/>
        <w:spacing w:before="0" w:line="240" w:lineRule="exact"/>
        <w:rPr>
          <w:rFonts w:ascii="Times New Roman" w:hAnsi="Times New Roman" w:cs="Times New Roman"/>
          <w:b/>
          <w:color w:val="auto"/>
        </w:rPr>
      </w:pPr>
    </w:p>
    <w:p w:rsidR="00365E86" w:rsidRPr="00891D03" w:rsidRDefault="00A1479B" w:rsidP="00365E86">
      <w:pPr>
        <w:rPr>
          <w:sz w:val="20"/>
          <w:szCs w:val="20"/>
        </w:rPr>
      </w:pPr>
      <w:r w:rsidRPr="00891D03">
        <w:rPr>
          <w:sz w:val="20"/>
          <w:szCs w:val="20"/>
        </w:rPr>
        <w:t xml:space="preserve">Units which are open or under development at </w:t>
      </w:r>
      <w:r w:rsidR="00D4291C" w:rsidRPr="00891D03">
        <w:rPr>
          <w:sz w:val="20"/>
          <w:szCs w:val="20"/>
        </w:rPr>
        <w:t>May 31</w:t>
      </w:r>
      <w:r w:rsidR="00D0162C" w:rsidRPr="00891D03">
        <w:rPr>
          <w:sz w:val="20"/>
          <w:szCs w:val="20"/>
        </w:rPr>
        <w:t>, 2020</w:t>
      </w:r>
      <w:r w:rsidRPr="00891D03">
        <w:rPr>
          <w:sz w:val="20"/>
          <w:szCs w:val="20"/>
        </w:rPr>
        <w:t xml:space="preserve"> are as follows:</w:t>
      </w:r>
    </w:p>
    <w:p w:rsidR="00A1479B" w:rsidRPr="00891D03" w:rsidRDefault="00B816EB" w:rsidP="00365E86">
      <w:pPr>
        <w:rPr>
          <w:sz w:val="20"/>
          <w:szCs w:val="20"/>
        </w:rPr>
      </w:pPr>
      <w:r w:rsidRPr="00891D03">
        <w:rPr>
          <w:sz w:val="20"/>
          <w:szCs w:val="20"/>
        </w:rPr>
        <w:object w:dxaOrig="4793" w:dyaOrig="2620">
          <v:shape id="_x0000_i1032" type="#_x0000_t75" style="width:240pt;height:131.25pt" o:ole="">
            <v:imagedata r:id="rId22" o:title=""/>
          </v:shape>
          <o:OLEObject Type="Embed" ProgID="Excel.Sheet.8" ShapeID="_x0000_i1032" DrawAspect="Content" ObjectID="_1655964055" r:id="rId23"/>
        </w:object>
      </w:r>
    </w:p>
    <w:p w:rsidR="000A6077" w:rsidRPr="00891D03" w:rsidRDefault="000A6077">
      <w:pPr>
        <w:pStyle w:val="NormalWeb"/>
        <w:rPr>
          <w:rStyle w:val="Strong"/>
          <w:sz w:val="20"/>
          <w:szCs w:val="20"/>
        </w:rPr>
      </w:pPr>
    </w:p>
    <w:p w:rsidR="000A6077" w:rsidRDefault="000A6077">
      <w:pPr>
        <w:pStyle w:val="NormalWeb"/>
        <w:rPr>
          <w:rStyle w:val="Strong"/>
          <w:sz w:val="20"/>
          <w:szCs w:val="20"/>
        </w:rPr>
      </w:pPr>
    </w:p>
    <w:p w:rsidR="000A6077" w:rsidRDefault="000A6077">
      <w:pPr>
        <w:pStyle w:val="NormalWeb"/>
        <w:rPr>
          <w:rStyle w:val="Strong"/>
          <w:sz w:val="20"/>
          <w:szCs w:val="20"/>
        </w:rPr>
      </w:pPr>
    </w:p>
    <w:p w:rsidR="00B04F14" w:rsidRPr="00E8697F" w:rsidRDefault="00FC79B9">
      <w:pPr>
        <w:pStyle w:val="NormalWeb"/>
        <w:rPr>
          <w:rStyle w:val="Strong"/>
          <w:sz w:val="20"/>
          <w:szCs w:val="20"/>
        </w:rPr>
      </w:pPr>
      <w:r w:rsidRPr="00E8697F">
        <w:rPr>
          <w:rStyle w:val="Strong"/>
          <w:sz w:val="20"/>
          <w:szCs w:val="20"/>
        </w:rPr>
        <w:lastRenderedPageBreak/>
        <w:t>5</w:t>
      </w:r>
      <w:r w:rsidR="00B04F14" w:rsidRPr="00E8697F">
        <w:rPr>
          <w:rStyle w:val="Strong"/>
          <w:sz w:val="20"/>
          <w:szCs w:val="20"/>
        </w:rPr>
        <w:t xml:space="preserve">. Earnings per Share </w:t>
      </w:r>
    </w:p>
    <w:p w:rsidR="00D57447" w:rsidRPr="00E8697F" w:rsidRDefault="00B04F14" w:rsidP="00F2039F">
      <w:pPr>
        <w:pStyle w:val="NormalWeb"/>
        <w:rPr>
          <w:sz w:val="20"/>
          <w:szCs w:val="20"/>
        </w:rPr>
      </w:pPr>
      <w:r w:rsidRPr="00E8697F">
        <w:rPr>
          <w:sz w:val="20"/>
          <w:szCs w:val="20"/>
        </w:rPr>
        <w:t xml:space="preserve">The following table sets forth the computation of basic and diluted earnings per share: </w:t>
      </w:r>
      <w:r w:rsidR="00FC3F06" w:rsidRPr="003D6DB6">
        <w:rPr>
          <w:sz w:val="20"/>
          <w:szCs w:val="20"/>
        </w:rPr>
        <w:object w:dxaOrig="9755" w:dyaOrig="2663">
          <v:shape id="_x0000_i1033" type="#_x0000_t75" style="width:487.5pt;height:133.5pt" o:ole="">
            <v:imagedata r:id="rId24" o:title=""/>
          </v:shape>
          <o:OLEObject Type="Embed" ProgID="Excel.Sheet.8" ShapeID="_x0000_i1033" DrawAspect="Content" ObjectID="_1655964056" r:id="rId25"/>
        </w:object>
      </w:r>
    </w:p>
    <w:p w:rsidR="00655112" w:rsidRPr="00E8697F" w:rsidRDefault="00655112" w:rsidP="00974A57">
      <w:pPr>
        <w:rPr>
          <w:vanish/>
        </w:rPr>
      </w:pPr>
    </w:p>
    <w:p w:rsidR="00974A57" w:rsidRPr="00E8697F" w:rsidRDefault="00974A57" w:rsidP="00974A57">
      <w:pPr>
        <w:pStyle w:val="NormalWeb"/>
      </w:pPr>
      <w:r w:rsidRPr="00E8697F">
        <w:rPr>
          <w:sz w:val="20"/>
          <w:szCs w:val="20"/>
        </w:rPr>
        <w:t> </w:t>
      </w:r>
      <w:r w:rsidR="00A1479B" w:rsidRPr="00E8697F">
        <w:rPr>
          <w:rStyle w:val="Strong"/>
          <w:sz w:val="20"/>
          <w:szCs w:val="20"/>
        </w:rPr>
        <w:t>6</w:t>
      </w:r>
      <w:r w:rsidRPr="00E8697F">
        <w:rPr>
          <w:rStyle w:val="Strong"/>
          <w:sz w:val="20"/>
          <w:szCs w:val="20"/>
        </w:rPr>
        <w:t xml:space="preserve">. Goodwill and Other Intangible Assets  </w:t>
      </w:r>
    </w:p>
    <w:p w:rsidR="00350407" w:rsidRPr="00891D03" w:rsidRDefault="00350407" w:rsidP="009E21C3">
      <w:pPr>
        <w:jc w:val="both"/>
        <w:rPr>
          <w:sz w:val="20"/>
          <w:szCs w:val="20"/>
        </w:rPr>
      </w:pPr>
      <w:r w:rsidRPr="00891D03">
        <w:rPr>
          <w:sz w:val="20"/>
          <w:szCs w:val="20"/>
        </w:rPr>
        <w:t xml:space="preserve">Accounting Standard Codification (“ASC”) 350 “Goodwill and Other Intangible Assets” requires that assets with indefinite lives no longer be amortized, but instead be subject to annual impairment tests.  </w:t>
      </w:r>
    </w:p>
    <w:p w:rsidR="00350407" w:rsidRPr="00891D03" w:rsidRDefault="00350407" w:rsidP="00350407">
      <w:pPr>
        <w:jc w:val="both"/>
        <w:rPr>
          <w:sz w:val="20"/>
          <w:szCs w:val="20"/>
        </w:rPr>
      </w:pPr>
    </w:p>
    <w:p w:rsidR="00350407" w:rsidRPr="00891D03" w:rsidRDefault="00350407" w:rsidP="00350407">
      <w:pPr>
        <w:jc w:val="both"/>
        <w:rPr>
          <w:sz w:val="20"/>
          <w:szCs w:val="20"/>
        </w:rPr>
      </w:pPr>
      <w:r w:rsidRPr="00891D03">
        <w:rPr>
          <w:sz w:val="20"/>
          <w:szCs w:val="20"/>
        </w:rPr>
        <w:t xml:space="preserve">Following the guidelines contained in ASC 350, the </w:t>
      </w:r>
      <w:r w:rsidR="009E21C3" w:rsidRPr="00891D03">
        <w:rPr>
          <w:sz w:val="20"/>
          <w:szCs w:val="20"/>
        </w:rPr>
        <w:t>Company</w:t>
      </w:r>
      <w:r w:rsidRPr="00891D03">
        <w:rPr>
          <w:sz w:val="20"/>
          <w:szCs w:val="20"/>
        </w:rPr>
        <w:t xml:space="preserve">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w:t>
      </w:r>
      <w:r w:rsidR="00D0162C" w:rsidRPr="00891D03">
        <w:rPr>
          <w:sz w:val="20"/>
          <w:szCs w:val="20"/>
        </w:rPr>
        <w:t>20</w:t>
      </w:r>
      <w:r w:rsidRPr="00891D03">
        <w:rPr>
          <w:sz w:val="20"/>
          <w:szCs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r w:rsidR="00F45703" w:rsidRPr="00891D03">
        <w:rPr>
          <w:sz w:val="20"/>
          <w:szCs w:val="20"/>
        </w:rPr>
        <w:t xml:space="preserve">After </w:t>
      </w:r>
      <w:r w:rsidR="00F97376">
        <w:rPr>
          <w:sz w:val="20"/>
          <w:szCs w:val="20"/>
        </w:rPr>
        <w:t xml:space="preserve">reviewing and </w:t>
      </w:r>
      <w:r w:rsidR="00F45703" w:rsidRPr="00891D03">
        <w:rPr>
          <w:sz w:val="20"/>
          <w:szCs w:val="20"/>
        </w:rPr>
        <w:t>determining that the changes to the Company’s operations and overall business environment since the first quarter</w:t>
      </w:r>
      <w:r w:rsidR="00F97376">
        <w:rPr>
          <w:sz w:val="20"/>
          <w:szCs w:val="20"/>
        </w:rPr>
        <w:t xml:space="preserve"> 2020</w:t>
      </w:r>
      <w:r w:rsidRPr="00891D03">
        <w:rPr>
          <w:sz w:val="20"/>
          <w:szCs w:val="20"/>
        </w:rPr>
        <w:t>, management</w:t>
      </w:r>
      <w:r w:rsidR="00F97376">
        <w:rPr>
          <w:sz w:val="20"/>
          <w:szCs w:val="20"/>
        </w:rPr>
        <w:t xml:space="preserve"> believes that the decrease in sales is temporary and has</w:t>
      </w:r>
      <w:r w:rsidRPr="00891D03">
        <w:rPr>
          <w:sz w:val="20"/>
          <w:szCs w:val="20"/>
        </w:rPr>
        <w:t xml:space="preserve"> determined that the carrying value of goodwill was not impaired at </w:t>
      </w:r>
      <w:r w:rsidR="00A26E2E" w:rsidRPr="00891D03">
        <w:rPr>
          <w:sz w:val="20"/>
          <w:szCs w:val="20"/>
        </w:rPr>
        <w:t>May 31</w:t>
      </w:r>
      <w:r w:rsidR="00D0162C" w:rsidRPr="00891D03">
        <w:rPr>
          <w:sz w:val="20"/>
          <w:szCs w:val="20"/>
        </w:rPr>
        <w:t>, 2020</w:t>
      </w:r>
      <w:r w:rsidRPr="00891D03">
        <w:rPr>
          <w:sz w:val="20"/>
          <w:szCs w:val="20"/>
        </w:rPr>
        <w:t xml:space="preserve">, and was not considered necessary.  </w:t>
      </w:r>
      <w:r w:rsidR="00047980">
        <w:rPr>
          <w:sz w:val="20"/>
          <w:szCs w:val="20"/>
        </w:rPr>
        <w:t>In addition, the overall fair market value of the Company exceeds the book value of intangibles and goodwill as of May 31, 2020.</w:t>
      </w:r>
    </w:p>
    <w:p w:rsidR="00A25053" w:rsidRPr="00891D03" w:rsidRDefault="00D92074" w:rsidP="00846BFC">
      <w:pPr>
        <w:pStyle w:val="Heading6"/>
        <w:keepNext w:val="0"/>
        <w:tabs>
          <w:tab w:val="center" w:pos="-1800"/>
          <w:tab w:val="left" w:pos="720"/>
          <w:tab w:val="left" w:pos="6120"/>
          <w:tab w:val="decimal" w:pos="7560"/>
          <w:tab w:val="left" w:pos="7920"/>
          <w:tab w:val="decimal" w:pos="9270"/>
        </w:tabs>
        <w:jc w:val="both"/>
        <w:rPr>
          <w:rFonts w:ascii="Times New Roman" w:hAnsi="Times New Roman" w:cs="Times New Roman"/>
          <w:b/>
          <w:bCs/>
          <w:i w:val="0"/>
          <w:color w:val="auto"/>
          <w:sz w:val="20"/>
          <w:szCs w:val="20"/>
        </w:rPr>
      </w:pPr>
      <w:r w:rsidRPr="00891D03">
        <w:rPr>
          <w:rFonts w:ascii="Times New Roman" w:hAnsi="Times New Roman" w:cs="Times New Roman"/>
          <w:i w:val="0"/>
          <w:color w:val="auto"/>
          <w:sz w:val="20"/>
          <w:szCs w:val="20"/>
        </w:rPr>
        <w:t xml:space="preserve">Due </w:t>
      </w:r>
      <w:r w:rsidR="00846BFC" w:rsidRPr="00891D03">
        <w:rPr>
          <w:rFonts w:ascii="Times New Roman" w:hAnsi="Times New Roman" w:cs="Times New Roman"/>
          <w:i w:val="0"/>
          <w:color w:val="auto"/>
          <w:sz w:val="20"/>
          <w:szCs w:val="20"/>
        </w:rPr>
        <w:t xml:space="preserve">to the </w:t>
      </w:r>
      <w:r w:rsidRPr="00891D03">
        <w:rPr>
          <w:rFonts w:ascii="Times New Roman" w:hAnsi="Times New Roman" w:cs="Times New Roman"/>
          <w:i w:val="0"/>
          <w:color w:val="auto"/>
          <w:sz w:val="20"/>
          <w:szCs w:val="20"/>
        </w:rPr>
        <w:t xml:space="preserve">impact of the COVID-19 pandemic </w:t>
      </w:r>
      <w:r w:rsidR="00A26E2E" w:rsidRPr="00891D03">
        <w:rPr>
          <w:rFonts w:ascii="Times New Roman" w:hAnsi="Times New Roman" w:cs="Times New Roman"/>
          <w:i w:val="0"/>
          <w:color w:val="auto"/>
          <w:sz w:val="20"/>
          <w:szCs w:val="20"/>
        </w:rPr>
        <w:t>sales were affected in April and May of 2020.  The pandemic continues to affect sales during the third quarter of 2020, but sales recovery at store locations is occurring.  With the sales recovery occurring in June and the Payroll Protection Program Loan received in May 2020, which will more than likely be forgiven, we believe that there will be no material effect on the intangible and goodwill values</w:t>
      </w:r>
      <w:r w:rsidR="00422AA7">
        <w:rPr>
          <w:rFonts w:ascii="Times New Roman" w:hAnsi="Times New Roman" w:cs="Times New Roman"/>
          <w:i w:val="0"/>
          <w:color w:val="auto"/>
          <w:sz w:val="20"/>
          <w:szCs w:val="20"/>
        </w:rPr>
        <w:t>.  M</w:t>
      </w:r>
      <w:r w:rsidRPr="00891D03">
        <w:rPr>
          <w:rFonts w:ascii="Times New Roman" w:hAnsi="Times New Roman" w:cs="Times New Roman"/>
          <w:i w:val="0"/>
          <w:color w:val="auto"/>
          <w:sz w:val="20"/>
          <w:szCs w:val="20"/>
        </w:rPr>
        <w:t xml:space="preserve">anagement </w:t>
      </w:r>
      <w:r w:rsidR="00422AA7">
        <w:rPr>
          <w:rFonts w:ascii="Times New Roman" w:hAnsi="Times New Roman" w:cs="Times New Roman"/>
          <w:i w:val="0"/>
          <w:color w:val="auto"/>
          <w:sz w:val="20"/>
          <w:szCs w:val="20"/>
        </w:rPr>
        <w:t xml:space="preserve">has reviewed goodwill and intangibles for the second quarter 2020 and </w:t>
      </w:r>
      <w:r w:rsidRPr="00891D03">
        <w:rPr>
          <w:rFonts w:ascii="Times New Roman" w:hAnsi="Times New Roman" w:cs="Times New Roman"/>
          <w:i w:val="0"/>
          <w:color w:val="auto"/>
          <w:sz w:val="20"/>
          <w:szCs w:val="20"/>
        </w:rPr>
        <w:t>will</w:t>
      </w:r>
      <w:r w:rsidR="00846BFC" w:rsidRPr="00891D03">
        <w:rPr>
          <w:rFonts w:ascii="Times New Roman" w:hAnsi="Times New Roman" w:cs="Times New Roman"/>
          <w:i w:val="0"/>
          <w:color w:val="auto"/>
          <w:sz w:val="20"/>
          <w:szCs w:val="20"/>
        </w:rPr>
        <w:t xml:space="preserve"> </w:t>
      </w:r>
      <w:r w:rsidR="00A26E2E" w:rsidRPr="00891D03">
        <w:rPr>
          <w:rFonts w:ascii="Times New Roman" w:hAnsi="Times New Roman" w:cs="Times New Roman"/>
          <w:i w:val="0"/>
          <w:color w:val="auto"/>
          <w:sz w:val="20"/>
          <w:szCs w:val="20"/>
        </w:rPr>
        <w:t xml:space="preserve">continue to </w:t>
      </w:r>
      <w:r w:rsidR="000D62BF" w:rsidRPr="00891D03">
        <w:rPr>
          <w:rFonts w:ascii="Times New Roman" w:hAnsi="Times New Roman" w:cs="Times New Roman"/>
          <w:i w:val="0"/>
          <w:color w:val="auto"/>
          <w:sz w:val="20"/>
          <w:szCs w:val="20"/>
        </w:rPr>
        <w:t xml:space="preserve">review </w:t>
      </w:r>
      <w:r w:rsidRPr="00891D03">
        <w:rPr>
          <w:rFonts w:ascii="Times New Roman" w:hAnsi="Times New Roman" w:cs="Times New Roman"/>
          <w:i w:val="0"/>
          <w:color w:val="auto"/>
          <w:sz w:val="20"/>
          <w:szCs w:val="20"/>
        </w:rPr>
        <w:t xml:space="preserve">goodwill and intangible assets </w:t>
      </w:r>
      <w:r w:rsidR="0067554D" w:rsidRPr="00891D03">
        <w:rPr>
          <w:rFonts w:ascii="Times New Roman" w:hAnsi="Times New Roman" w:cs="Times New Roman"/>
          <w:i w:val="0"/>
          <w:color w:val="auto"/>
          <w:sz w:val="20"/>
          <w:szCs w:val="20"/>
        </w:rPr>
        <w:t xml:space="preserve">for </w:t>
      </w:r>
      <w:r w:rsidRPr="00891D03">
        <w:rPr>
          <w:rFonts w:ascii="Times New Roman" w:hAnsi="Times New Roman" w:cs="Times New Roman"/>
          <w:i w:val="0"/>
          <w:color w:val="auto"/>
          <w:sz w:val="20"/>
          <w:szCs w:val="20"/>
        </w:rPr>
        <w:t xml:space="preserve">impairment </w:t>
      </w:r>
      <w:r w:rsidR="00A26E2E" w:rsidRPr="00891D03">
        <w:rPr>
          <w:rFonts w:ascii="Times New Roman" w:hAnsi="Times New Roman" w:cs="Times New Roman"/>
          <w:i w:val="0"/>
          <w:color w:val="auto"/>
          <w:sz w:val="20"/>
          <w:szCs w:val="20"/>
        </w:rPr>
        <w:t>in the future quarters as more information and results are seen for the economic recovery of the franchise systems</w:t>
      </w:r>
      <w:r w:rsidR="00B31ED4" w:rsidRPr="00891D03">
        <w:rPr>
          <w:rFonts w:ascii="Times New Roman" w:hAnsi="Times New Roman" w:cs="Times New Roman"/>
          <w:i w:val="0"/>
          <w:color w:val="auto"/>
          <w:sz w:val="20"/>
          <w:szCs w:val="20"/>
        </w:rPr>
        <w:t xml:space="preserve"> related to the </w:t>
      </w:r>
      <w:proofErr w:type="spellStart"/>
      <w:r w:rsidR="00422AA7">
        <w:rPr>
          <w:rFonts w:ascii="Times New Roman" w:hAnsi="Times New Roman" w:cs="Times New Roman"/>
          <w:i w:val="0"/>
          <w:color w:val="auto"/>
          <w:sz w:val="20"/>
          <w:szCs w:val="20"/>
        </w:rPr>
        <w:t>Coronavirus</w:t>
      </w:r>
      <w:proofErr w:type="spellEnd"/>
      <w:r w:rsidR="00422AA7">
        <w:rPr>
          <w:rFonts w:ascii="Times New Roman" w:hAnsi="Times New Roman" w:cs="Times New Roman"/>
          <w:i w:val="0"/>
          <w:color w:val="auto"/>
          <w:sz w:val="20"/>
          <w:szCs w:val="20"/>
        </w:rPr>
        <w:t xml:space="preserve"> </w:t>
      </w:r>
      <w:r w:rsidR="00B31ED4" w:rsidRPr="00891D03">
        <w:rPr>
          <w:rFonts w:ascii="Times New Roman" w:hAnsi="Times New Roman" w:cs="Times New Roman"/>
          <w:i w:val="0"/>
          <w:color w:val="auto"/>
          <w:sz w:val="20"/>
          <w:szCs w:val="20"/>
        </w:rPr>
        <w:t>pandemic</w:t>
      </w:r>
      <w:r w:rsidRPr="00891D03">
        <w:rPr>
          <w:rFonts w:ascii="Times New Roman" w:hAnsi="Times New Roman" w:cs="Times New Roman"/>
          <w:i w:val="0"/>
          <w:color w:val="auto"/>
          <w:sz w:val="20"/>
          <w:szCs w:val="20"/>
        </w:rPr>
        <w:t>.</w:t>
      </w:r>
    </w:p>
    <w:p w:rsidR="00CC0152" w:rsidRPr="00DA576F" w:rsidRDefault="00CC0152"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16"/>
          <w:szCs w:val="16"/>
        </w:rPr>
      </w:pPr>
    </w:p>
    <w:p w:rsidR="00A25053" w:rsidRPr="00E8697F"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E8697F">
        <w:rPr>
          <w:rFonts w:ascii="Times New Roman" w:hAnsi="Times New Roman"/>
          <w:b/>
          <w:bCs/>
          <w:i w:val="0"/>
          <w:color w:val="auto"/>
          <w:sz w:val="20"/>
          <w:szCs w:val="20"/>
        </w:rPr>
        <w:t>7. Lease Commitments</w:t>
      </w:r>
    </w:p>
    <w:p w:rsidR="00A25053" w:rsidRPr="00E8697F" w:rsidRDefault="00A25053" w:rsidP="00A25053"/>
    <w:p w:rsidR="00A25053" w:rsidRPr="00891D03" w:rsidRDefault="00A25053" w:rsidP="00A25053">
      <w:pPr>
        <w:tabs>
          <w:tab w:val="left" w:pos="6120"/>
          <w:tab w:val="decimal" w:pos="7200"/>
          <w:tab w:val="left" w:pos="7380"/>
          <w:tab w:val="decimal" w:pos="8460"/>
          <w:tab w:val="left" w:pos="8640"/>
          <w:tab w:val="decimal" w:pos="9720"/>
        </w:tabs>
        <w:jc w:val="both"/>
        <w:rPr>
          <w:sz w:val="20"/>
          <w:szCs w:val="20"/>
        </w:rPr>
      </w:pPr>
      <w:r w:rsidRPr="00891D03">
        <w:rPr>
          <w:sz w:val="20"/>
          <w:szCs w:val="20"/>
        </w:rPr>
        <w:t>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w:t>
      </w:r>
      <w:r w:rsidR="00F45703" w:rsidRPr="00891D03">
        <w:rPr>
          <w:sz w:val="20"/>
          <w:szCs w:val="20"/>
        </w:rPr>
        <w:t>.  T</w:t>
      </w:r>
      <w:r w:rsidRPr="00891D03">
        <w:rPr>
          <w:sz w:val="20"/>
          <w:szCs w:val="20"/>
        </w:rPr>
        <w:t xml:space="preserve">he unused portion </w:t>
      </w:r>
      <w:r w:rsidR="00F45703" w:rsidRPr="00891D03">
        <w:rPr>
          <w:sz w:val="20"/>
          <w:szCs w:val="20"/>
        </w:rPr>
        <w:t>was</w:t>
      </w:r>
      <w:r w:rsidRPr="00891D03">
        <w:rPr>
          <w:sz w:val="20"/>
          <w:szCs w:val="20"/>
        </w:rPr>
        <w:t xml:space="preserve"> determined</w:t>
      </w:r>
      <w:r w:rsidR="00F45703" w:rsidRPr="00891D03">
        <w:rPr>
          <w:sz w:val="20"/>
          <w:szCs w:val="20"/>
        </w:rPr>
        <w:t xml:space="preserve"> to be $21,300</w:t>
      </w:r>
      <w:r w:rsidRPr="00891D03">
        <w:rPr>
          <w:sz w:val="20"/>
          <w:szCs w:val="20"/>
        </w:rPr>
        <w:t xml:space="preserve">.  The renewal option </w:t>
      </w:r>
      <w:r w:rsidR="00F45703" w:rsidRPr="00891D03">
        <w:rPr>
          <w:sz w:val="20"/>
          <w:szCs w:val="20"/>
        </w:rPr>
        <w:t>h</w:t>
      </w:r>
      <w:r w:rsidRPr="00891D03">
        <w:rPr>
          <w:sz w:val="20"/>
          <w:szCs w:val="20"/>
        </w:rPr>
        <w:t>a</w:t>
      </w:r>
      <w:r w:rsidR="00F45703" w:rsidRPr="00891D03">
        <w:rPr>
          <w:sz w:val="20"/>
          <w:szCs w:val="20"/>
        </w:rPr>
        <w:t>s</w:t>
      </w:r>
      <w:r w:rsidRPr="00891D03">
        <w:rPr>
          <w:sz w:val="20"/>
          <w:szCs w:val="20"/>
        </w:rPr>
        <w:t xml:space="preserve"> not been included in the measurement of the lease liability.  </w:t>
      </w:r>
    </w:p>
    <w:p w:rsidR="00A25053" w:rsidRPr="00891D03" w:rsidRDefault="00A25053" w:rsidP="00A25053">
      <w:pPr>
        <w:tabs>
          <w:tab w:val="left" w:pos="6120"/>
          <w:tab w:val="decimal" w:pos="7200"/>
          <w:tab w:val="left" w:pos="7380"/>
          <w:tab w:val="decimal" w:pos="8460"/>
          <w:tab w:val="left" w:pos="8640"/>
          <w:tab w:val="decimal" w:pos="9720"/>
        </w:tabs>
        <w:jc w:val="both"/>
        <w:rPr>
          <w:sz w:val="20"/>
          <w:szCs w:val="20"/>
        </w:rPr>
      </w:pPr>
    </w:p>
    <w:p w:rsidR="00665081" w:rsidRPr="00891D03" w:rsidRDefault="00A25053" w:rsidP="00A25053">
      <w:pPr>
        <w:tabs>
          <w:tab w:val="left" w:pos="6120"/>
          <w:tab w:val="decimal" w:pos="7200"/>
          <w:tab w:val="left" w:pos="7380"/>
          <w:tab w:val="decimal" w:pos="8460"/>
          <w:tab w:val="left" w:pos="8640"/>
          <w:tab w:val="decimal" w:pos="9720"/>
        </w:tabs>
        <w:jc w:val="both"/>
        <w:rPr>
          <w:sz w:val="20"/>
          <w:szCs w:val="20"/>
        </w:rPr>
      </w:pPr>
      <w:r w:rsidRPr="00891D03">
        <w:rPr>
          <w:sz w:val="20"/>
          <w:szCs w:val="20"/>
        </w:rPr>
        <w:t>Monthly rent expense is recognized on a straight-line basis over the term of the lease</w:t>
      </w:r>
      <w:r w:rsidR="005F17E6" w:rsidRPr="00891D03">
        <w:rPr>
          <w:sz w:val="20"/>
          <w:szCs w:val="20"/>
        </w:rPr>
        <w:t xml:space="preserve">.  </w:t>
      </w:r>
      <w:r w:rsidRPr="00891D03">
        <w:rPr>
          <w:sz w:val="20"/>
          <w:szCs w:val="20"/>
        </w:rPr>
        <w:t xml:space="preserve">At </w:t>
      </w:r>
      <w:r w:rsidR="00EB4A36" w:rsidRPr="00891D03">
        <w:rPr>
          <w:sz w:val="20"/>
          <w:szCs w:val="20"/>
        </w:rPr>
        <w:t>May 31</w:t>
      </w:r>
      <w:r w:rsidRPr="00891D03">
        <w:rPr>
          <w:sz w:val="20"/>
          <w:szCs w:val="20"/>
        </w:rPr>
        <w:t>, 20</w:t>
      </w:r>
      <w:r w:rsidR="003351D7" w:rsidRPr="00891D03">
        <w:rPr>
          <w:sz w:val="20"/>
          <w:szCs w:val="20"/>
        </w:rPr>
        <w:t>20</w:t>
      </w:r>
      <w:r w:rsidRPr="00891D03">
        <w:rPr>
          <w:sz w:val="20"/>
          <w:szCs w:val="20"/>
        </w:rPr>
        <w:t xml:space="preserve"> the remaining lease term was </w:t>
      </w:r>
      <w:r w:rsidR="003351D7" w:rsidRPr="00891D03">
        <w:rPr>
          <w:sz w:val="20"/>
          <w:szCs w:val="20"/>
        </w:rPr>
        <w:t>4</w:t>
      </w:r>
      <w:r w:rsidR="00EB4A36" w:rsidRPr="00891D03">
        <w:rPr>
          <w:sz w:val="20"/>
          <w:szCs w:val="20"/>
        </w:rPr>
        <w:t>6</w:t>
      </w:r>
      <w:r w:rsidRPr="00891D03">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rsidR="00DC0FF2" w:rsidRPr="00891D03" w:rsidRDefault="00DC0FF2" w:rsidP="00A25053">
      <w:pPr>
        <w:tabs>
          <w:tab w:val="left" w:pos="6120"/>
          <w:tab w:val="decimal" w:pos="7200"/>
          <w:tab w:val="left" w:pos="7380"/>
          <w:tab w:val="decimal" w:pos="8460"/>
          <w:tab w:val="left" w:pos="8640"/>
          <w:tab w:val="decimal" w:pos="9720"/>
        </w:tabs>
        <w:jc w:val="both"/>
        <w:rPr>
          <w:sz w:val="20"/>
          <w:szCs w:val="20"/>
        </w:rPr>
      </w:pP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DB3715" w:rsidRDefault="00DB3715" w:rsidP="003B439F">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p>
    <w:p w:rsidR="003B439F" w:rsidRPr="00E8697F" w:rsidRDefault="003B439F" w:rsidP="003B439F">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E8697F">
        <w:rPr>
          <w:rFonts w:ascii="Times New Roman" w:hAnsi="Times New Roman"/>
          <w:b/>
          <w:bCs/>
          <w:i w:val="0"/>
          <w:color w:val="auto"/>
          <w:sz w:val="20"/>
          <w:szCs w:val="20"/>
        </w:rPr>
        <w:t>7. Lease Commitments</w:t>
      </w:r>
      <w:r>
        <w:rPr>
          <w:rFonts w:ascii="Times New Roman" w:hAnsi="Times New Roman"/>
          <w:b/>
          <w:bCs/>
          <w:i w:val="0"/>
          <w:color w:val="auto"/>
          <w:sz w:val="20"/>
          <w:szCs w:val="20"/>
        </w:rPr>
        <w:t xml:space="preserve"> (continued)</w:t>
      </w: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665081" w:rsidRPr="00891D03" w:rsidRDefault="00665081" w:rsidP="00A25053">
      <w:pPr>
        <w:tabs>
          <w:tab w:val="left" w:pos="6120"/>
          <w:tab w:val="decimal" w:pos="7200"/>
          <w:tab w:val="left" w:pos="7380"/>
          <w:tab w:val="decimal" w:pos="8460"/>
          <w:tab w:val="left" w:pos="8640"/>
          <w:tab w:val="decimal" w:pos="9720"/>
        </w:tabs>
        <w:jc w:val="both"/>
        <w:rPr>
          <w:sz w:val="20"/>
          <w:szCs w:val="20"/>
        </w:rPr>
      </w:pPr>
      <w:r w:rsidRPr="00891D03">
        <w:rPr>
          <w:sz w:val="20"/>
          <w:szCs w:val="20"/>
        </w:rPr>
        <w:t xml:space="preserve">Gross future minimum annual rental commitments as of </w:t>
      </w:r>
      <w:r w:rsidR="003A1765" w:rsidRPr="00891D03">
        <w:rPr>
          <w:sz w:val="20"/>
          <w:szCs w:val="20"/>
        </w:rPr>
        <w:t>May 31</w:t>
      </w:r>
      <w:r w:rsidR="003351D7" w:rsidRPr="00891D03">
        <w:rPr>
          <w:sz w:val="20"/>
          <w:szCs w:val="20"/>
        </w:rPr>
        <w:t>, 2020</w:t>
      </w:r>
      <w:r w:rsidRPr="00891D03">
        <w:rPr>
          <w:sz w:val="20"/>
          <w:szCs w:val="20"/>
        </w:rPr>
        <w:t xml:space="preserve"> are as follows:</w:t>
      </w:r>
    </w:p>
    <w:p w:rsidR="00665081" w:rsidRDefault="00733B60" w:rsidP="00A25053">
      <w:pPr>
        <w:tabs>
          <w:tab w:val="left" w:pos="6120"/>
          <w:tab w:val="decimal" w:pos="7200"/>
          <w:tab w:val="left" w:pos="7380"/>
          <w:tab w:val="decimal" w:pos="8460"/>
          <w:tab w:val="left" w:pos="8640"/>
          <w:tab w:val="decimal" w:pos="9720"/>
        </w:tabs>
        <w:jc w:val="both"/>
        <w:rPr>
          <w:sz w:val="20"/>
          <w:szCs w:val="20"/>
        </w:rPr>
      </w:pPr>
      <w:r w:rsidRPr="006C3084">
        <w:rPr>
          <w:sz w:val="20"/>
          <w:szCs w:val="20"/>
        </w:rPr>
        <w:object w:dxaOrig="4873" w:dyaOrig="4485">
          <v:shape id="_x0000_i1034" type="#_x0000_t75" style="width:243.75pt;height:224.25pt" o:ole="">
            <v:imagedata r:id="rId26" o:title=""/>
          </v:shape>
          <o:OLEObject Type="Embed" ProgID="Excel.Sheet.8" ShapeID="_x0000_i1034" DrawAspect="Content" ObjectID="_1655964057" r:id="rId27"/>
        </w:object>
      </w:r>
    </w:p>
    <w:p w:rsidR="0039375D" w:rsidRDefault="0039375D" w:rsidP="00A25053">
      <w:pPr>
        <w:tabs>
          <w:tab w:val="left" w:pos="6120"/>
          <w:tab w:val="decimal" w:pos="7200"/>
          <w:tab w:val="left" w:pos="7380"/>
          <w:tab w:val="decimal" w:pos="8460"/>
          <w:tab w:val="left" w:pos="8640"/>
          <w:tab w:val="decimal" w:pos="9720"/>
        </w:tabs>
        <w:jc w:val="both"/>
        <w:rPr>
          <w:sz w:val="20"/>
          <w:szCs w:val="20"/>
        </w:rPr>
      </w:pPr>
    </w:p>
    <w:p w:rsidR="0039375D" w:rsidRDefault="0039375D" w:rsidP="00A25053">
      <w:pPr>
        <w:tabs>
          <w:tab w:val="left" w:pos="6120"/>
          <w:tab w:val="decimal" w:pos="7200"/>
          <w:tab w:val="left" w:pos="7380"/>
          <w:tab w:val="decimal" w:pos="8460"/>
          <w:tab w:val="left" w:pos="8640"/>
          <w:tab w:val="decimal" w:pos="9720"/>
        </w:tabs>
        <w:jc w:val="both"/>
        <w:rPr>
          <w:sz w:val="20"/>
          <w:szCs w:val="20"/>
        </w:rPr>
      </w:pPr>
    </w:p>
    <w:p w:rsidR="0039375D" w:rsidRDefault="00625587" w:rsidP="00A25053">
      <w:pPr>
        <w:tabs>
          <w:tab w:val="left" w:pos="6120"/>
          <w:tab w:val="decimal" w:pos="7200"/>
          <w:tab w:val="left" w:pos="7380"/>
          <w:tab w:val="decimal" w:pos="8460"/>
          <w:tab w:val="left" w:pos="8640"/>
          <w:tab w:val="decimal" w:pos="9720"/>
        </w:tabs>
        <w:jc w:val="both"/>
        <w:rPr>
          <w:b/>
          <w:sz w:val="20"/>
          <w:szCs w:val="20"/>
        </w:rPr>
      </w:pPr>
      <w:r>
        <w:rPr>
          <w:b/>
          <w:sz w:val="20"/>
          <w:szCs w:val="20"/>
        </w:rPr>
        <w:t>8</w:t>
      </w:r>
      <w:r w:rsidR="0039375D" w:rsidRPr="0039375D">
        <w:rPr>
          <w:b/>
          <w:sz w:val="20"/>
          <w:szCs w:val="20"/>
        </w:rPr>
        <w:t>. Loan</w:t>
      </w:r>
    </w:p>
    <w:p w:rsidR="0039375D" w:rsidRDefault="0039375D" w:rsidP="00A25053">
      <w:pPr>
        <w:tabs>
          <w:tab w:val="left" w:pos="6120"/>
          <w:tab w:val="decimal" w:pos="7200"/>
          <w:tab w:val="left" w:pos="7380"/>
          <w:tab w:val="decimal" w:pos="8460"/>
          <w:tab w:val="left" w:pos="8640"/>
          <w:tab w:val="decimal" w:pos="9720"/>
        </w:tabs>
        <w:jc w:val="both"/>
        <w:rPr>
          <w:b/>
          <w:sz w:val="20"/>
          <w:szCs w:val="20"/>
        </w:rPr>
      </w:pPr>
    </w:p>
    <w:p w:rsidR="00625587" w:rsidRPr="00625587" w:rsidRDefault="00625587" w:rsidP="00625587">
      <w:pPr>
        <w:pStyle w:val="NormalWeb"/>
        <w:spacing w:before="0" w:beforeAutospacing="0" w:after="0" w:afterAutospacing="0"/>
        <w:jc w:val="both"/>
        <w:rPr>
          <w:sz w:val="20"/>
          <w:szCs w:val="20"/>
        </w:rPr>
      </w:pPr>
      <w:r w:rsidRPr="00625587">
        <w:rPr>
          <w:sz w:val="20"/>
          <w:szCs w:val="20"/>
        </w:rPr>
        <w:t>On May 1, 2020, BAB Systems, Inc.</w:t>
      </w:r>
      <w:r w:rsidR="0004757B">
        <w:rPr>
          <w:sz w:val="20"/>
          <w:szCs w:val="20"/>
        </w:rPr>
        <w:t xml:space="preserve"> </w:t>
      </w:r>
      <w:r w:rsidRPr="00625587">
        <w:rPr>
          <w:sz w:val="20"/>
          <w:szCs w:val="20"/>
        </w:rPr>
        <w:t>received loan proceeds of $228,155 from Lake Forest Bank and Trust Company, N.A., pursuant to the Paycheck Protection Program (the “PPP”) under Division A, Title 1 of the CARES Act, which was enacted March 27, 2020.</w:t>
      </w:r>
    </w:p>
    <w:p w:rsidR="00625587" w:rsidRPr="00625587" w:rsidRDefault="00625587" w:rsidP="00625587">
      <w:pPr>
        <w:pStyle w:val="NormalWeb"/>
        <w:spacing w:before="0" w:beforeAutospacing="0" w:after="0" w:afterAutospacing="0"/>
        <w:ind w:firstLine="360"/>
        <w:jc w:val="both"/>
        <w:rPr>
          <w:sz w:val="20"/>
          <w:szCs w:val="20"/>
        </w:rPr>
      </w:pPr>
      <w:r w:rsidRPr="00625587">
        <w:rPr>
          <w:sz w:val="20"/>
          <w:szCs w:val="20"/>
        </w:rPr>
        <w:t> </w:t>
      </w:r>
    </w:p>
    <w:p w:rsidR="00625587" w:rsidRPr="00625587" w:rsidRDefault="00625587" w:rsidP="00625587">
      <w:pPr>
        <w:pStyle w:val="NormalWeb"/>
        <w:spacing w:before="0" w:beforeAutospacing="0" w:after="0" w:afterAutospacing="0"/>
        <w:jc w:val="both"/>
        <w:rPr>
          <w:sz w:val="20"/>
          <w:szCs w:val="20"/>
        </w:rPr>
      </w:pPr>
      <w:r w:rsidRPr="00625587">
        <w:rPr>
          <w:sz w:val="20"/>
          <w:szCs w:val="20"/>
        </w:rPr>
        <w:t>The PPP Loan, which was in the form of a Note dated April 30, 2020 was issued to BAB Systems, Inc. The BAB PPP Loan has a two-year term and bears interest at a rate of 1% per annum. Monthly principal and interest payments are deferred for six months after the date of disbursement. The BAB PPP Loan may be prepaid at any time prior to maturity with no prepayment penalties. The promissory note contains events of default and other provisions customary for a loan of this type.</w:t>
      </w:r>
    </w:p>
    <w:p w:rsidR="00625587" w:rsidRPr="00625587" w:rsidRDefault="00625587" w:rsidP="00625587">
      <w:pPr>
        <w:pStyle w:val="NormalWeb"/>
        <w:spacing w:before="0" w:beforeAutospacing="0" w:after="0" w:afterAutospacing="0"/>
        <w:jc w:val="both"/>
        <w:rPr>
          <w:sz w:val="20"/>
          <w:szCs w:val="20"/>
        </w:rPr>
      </w:pPr>
      <w:r w:rsidRPr="00625587">
        <w:rPr>
          <w:sz w:val="20"/>
          <w:szCs w:val="20"/>
        </w:rPr>
        <w:t> </w:t>
      </w:r>
    </w:p>
    <w:p w:rsidR="00625587" w:rsidRPr="00625587" w:rsidRDefault="00625587" w:rsidP="00625587">
      <w:pPr>
        <w:pStyle w:val="NormalWeb"/>
        <w:spacing w:before="0" w:beforeAutospacing="0" w:after="0" w:afterAutospacing="0"/>
        <w:jc w:val="both"/>
        <w:rPr>
          <w:sz w:val="20"/>
          <w:szCs w:val="20"/>
        </w:rPr>
      </w:pPr>
      <w:r w:rsidRPr="00625587">
        <w:rPr>
          <w:sz w:val="20"/>
          <w:szCs w:val="20"/>
        </w:rPr>
        <w:t xml:space="preserve">Under the terms of the CARES Act, PPP Loan participants can apply for and be granted forgiveness for all or a portion of loans granted under the PPP. Under the terms of the PPP, PPP loans and accrued interest are forgivable </w:t>
      </w:r>
      <w:r w:rsidR="00FE4FDB">
        <w:rPr>
          <w:sz w:val="20"/>
          <w:szCs w:val="20"/>
        </w:rPr>
        <w:t xml:space="preserve">between </w:t>
      </w:r>
      <w:r w:rsidRPr="00625587">
        <w:rPr>
          <w:sz w:val="20"/>
          <w:szCs w:val="20"/>
        </w:rPr>
        <w:t>eight weeks</w:t>
      </w:r>
      <w:r w:rsidR="00FE4FDB">
        <w:rPr>
          <w:sz w:val="20"/>
          <w:szCs w:val="20"/>
        </w:rPr>
        <w:t xml:space="preserve"> and </w:t>
      </w:r>
      <w:r w:rsidR="004E736D">
        <w:rPr>
          <w:sz w:val="20"/>
          <w:szCs w:val="20"/>
        </w:rPr>
        <w:t>twenty-four</w:t>
      </w:r>
      <w:r w:rsidR="00FE4FDB">
        <w:rPr>
          <w:sz w:val="20"/>
          <w:szCs w:val="20"/>
        </w:rPr>
        <w:t xml:space="preserve"> weeks,</w:t>
      </w:r>
      <w:r w:rsidRPr="00625587">
        <w:rPr>
          <w:sz w:val="20"/>
          <w:szCs w:val="20"/>
        </w:rPr>
        <w:t xml:space="preserve"> as long as the borrower uses the loan proceeds for eligible purposes, including payroll, benefits, rent and utilities, and maintains its payroll levels. The amount of loan forgiveness will be reduced if the borrower terminates employees or reduces salaries during the eight week period. BAB intends to use the loan proceeds for purposes consistent with the PPP, and anticipates that all or a majority of the loan amount will be forgiven, but there is no assurance provided that the Company will obtain forgiveness of the PPP Loan in whole or part.</w:t>
      </w:r>
    </w:p>
    <w:p w:rsidR="00665081" w:rsidRPr="00625587" w:rsidRDefault="00665081" w:rsidP="00A25053">
      <w:pPr>
        <w:tabs>
          <w:tab w:val="left" w:pos="6120"/>
          <w:tab w:val="decimal" w:pos="7200"/>
          <w:tab w:val="left" w:pos="7380"/>
          <w:tab w:val="decimal" w:pos="8460"/>
          <w:tab w:val="left" w:pos="8640"/>
          <w:tab w:val="decimal" w:pos="9720"/>
        </w:tabs>
        <w:jc w:val="both"/>
        <w:rPr>
          <w:sz w:val="8"/>
          <w:szCs w:val="8"/>
        </w:rPr>
      </w:pPr>
    </w:p>
    <w:p w:rsidR="0067554D" w:rsidRPr="00E8697F" w:rsidRDefault="0067554D" w:rsidP="00122EB9">
      <w:pPr>
        <w:pStyle w:val="NormalWeb"/>
        <w:spacing w:before="0" w:beforeAutospacing="0" w:after="0" w:afterAutospacing="0"/>
        <w:rPr>
          <w:b/>
          <w:sz w:val="20"/>
          <w:szCs w:val="20"/>
        </w:rPr>
      </w:pPr>
    </w:p>
    <w:p w:rsidR="00122EB9" w:rsidRPr="00E8697F" w:rsidRDefault="0039375D" w:rsidP="00122EB9">
      <w:pPr>
        <w:pStyle w:val="NormalWeb"/>
        <w:spacing w:before="0" w:beforeAutospacing="0" w:after="0" w:afterAutospacing="0"/>
        <w:rPr>
          <w:b/>
          <w:sz w:val="20"/>
          <w:szCs w:val="20"/>
        </w:rPr>
      </w:pPr>
      <w:r>
        <w:rPr>
          <w:b/>
          <w:sz w:val="20"/>
          <w:szCs w:val="20"/>
        </w:rPr>
        <w:t>9</w:t>
      </w:r>
      <w:r w:rsidR="00122EB9" w:rsidRPr="00E8697F">
        <w:rPr>
          <w:b/>
          <w:sz w:val="20"/>
          <w:szCs w:val="20"/>
        </w:rPr>
        <w:t>.  Stockholder’s Equity</w:t>
      </w:r>
    </w:p>
    <w:p w:rsidR="0047088B" w:rsidRPr="00E8697F" w:rsidRDefault="0047088B" w:rsidP="00122EB9">
      <w:pPr>
        <w:pStyle w:val="NormalWeb"/>
        <w:spacing w:before="0" w:beforeAutospacing="0" w:after="0" w:afterAutospacing="0"/>
        <w:rPr>
          <w:b/>
          <w:sz w:val="20"/>
          <w:szCs w:val="20"/>
        </w:rPr>
      </w:pPr>
    </w:p>
    <w:p w:rsidR="00E8697F" w:rsidRPr="00E8697F" w:rsidRDefault="00546BA9" w:rsidP="00243EE8">
      <w:pPr>
        <w:jc w:val="both"/>
        <w:rPr>
          <w:sz w:val="20"/>
          <w:szCs w:val="20"/>
        </w:rPr>
      </w:pPr>
      <w:r>
        <w:rPr>
          <w:sz w:val="20"/>
          <w:szCs w:val="20"/>
        </w:rPr>
        <w:t>On</w:t>
      </w:r>
      <w:r w:rsidR="00243EE8" w:rsidRPr="00E8697F">
        <w:rPr>
          <w:sz w:val="20"/>
          <w:szCs w:val="20"/>
        </w:rPr>
        <w:t xml:space="preserve"> </w:t>
      </w:r>
      <w:r w:rsidR="00B706E9" w:rsidRPr="00E8697F">
        <w:rPr>
          <w:sz w:val="20"/>
          <w:szCs w:val="20"/>
        </w:rPr>
        <w:t>December 5, 2019, a $.01 quarterly</w:t>
      </w:r>
      <w:r w:rsidR="00E8697F" w:rsidRPr="00E8697F">
        <w:rPr>
          <w:sz w:val="20"/>
          <w:szCs w:val="20"/>
        </w:rPr>
        <w:t xml:space="preserve"> and a $0.02 special cash distribution/dividend per share was declared and paid on January 8, 2020.</w:t>
      </w:r>
      <w:r>
        <w:rPr>
          <w:sz w:val="20"/>
          <w:szCs w:val="20"/>
        </w:rPr>
        <w:t xml:space="preserve"> </w:t>
      </w:r>
    </w:p>
    <w:p w:rsidR="00E8697F" w:rsidRPr="00E8697F" w:rsidRDefault="00E8697F" w:rsidP="00243EE8">
      <w:pPr>
        <w:jc w:val="both"/>
        <w:rPr>
          <w:sz w:val="20"/>
          <w:szCs w:val="20"/>
        </w:rPr>
      </w:pPr>
    </w:p>
    <w:p w:rsidR="00980664" w:rsidRPr="00E8697F" w:rsidRDefault="00980664" w:rsidP="00980664">
      <w:pPr>
        <w:jc w:val="both"/>
        <w:rPr>
          <w:sz w:val="20"/>
          <w:szCs w:val="20"/>
        </w:rPr>
      </w:pPr>
      <w:r w:rsidRPr="00E8697F">
        <w:rPr>
          <w:sz w:val="20"/>
          <w:szCs w:val="20"/>
        </w:rPr>
        <w:t xml:space="preserve">On </w:t>
      </w:r>
      <w:r w:rsidR="00E8697F" w:rsidRPr="00E8697F">
        <w:rPr>
          <w:sz w:val="20"/>
          <w:szCs w:val="20"/>
        </w:rPr>
        <w:t xml:space="preserve">March </w:t>
      </w:r>
      <w:r w:rsidR="00DB3715">
        <w:rPr>
          <w:sz w:val="20"/>
          <w:szCs w:val="20"/>
        </w:rPr>
        <w:t>4</w:t>
      </w:r>
      <w:r w:rsidR="00E8697F" w:rsidRPr="00E8697F">
        <w:rPr>
          <w:sz w:val="20"/>
          <w:szCs w:val="20"/>
        </w:rPr>
        <w:t>, 2020</w:t>
      </w:r>
      <w:r w:rsidRPr="00E8697F">
        <w:rPr>
          <w:sz w:val="20"/>
          <w:szCs w:val="20"/>
        </w:rPr>
        <w:t xml:space="preserve">, a $0.01 quarterly cash distribution/dividend per share was declared to shareholders of record as of </w:t>
      </w:r>
      <w:r w:rsidR="00E8697F" w:rsidRPr="00E8697F">
        <w:rPr>
          <w:sz w:val="20"/>
          <w:szCs w:val="20"/>
        </w:rPr>
        <w:t>March 23, 2020 and paid April 0</w:t>
      </w:r>
      <w:r w:rsidR="00D72959" w:rsidRPr="00E8697F">
        <w:rPr>
          <w:sz w:val="20"/>
          <w:szCs w:val="20"/>
        </w:rPr>
        <w:t>8</w:t>
      </w:r>
      <w:r w:rsidRPr="00E8697F">
        <w:rPr>
          <w:sz w:val="20"/>
          <w:szCs w:val="20"/>
        </w:rPr>
        <w:t>, 20</w:t>
      </w:r>
      <w:r w:rsidR="00E8697F" w:rsidRPr="00E8697F">
        <w:rPr>
          <w:sz w:val="20"/>
          <w:szCs w:val="20"/>
        </w:rPr>
        <w:t>20</w:t>
      </w:r>
      <w:r w:rsidRPr="00E8697F">
        <w:rPr>
          <w:sz w:val="20"/>
          <w:szCs w:val="20"/>
        </w:rPr>
        <w:t>.</w:t>
      </w:r>
    </w:p>
    <w:p w:rsidR="00980664" w:rsidRPr="00E8697F" w:rsidRDefault="00980664" w:rsidP="0047088B">
      <w:pPr>
        <w:jc w:val="both"/>
        <w:rPr>
          <w:sz w:val="20"/>
          <w:szCs w:val="20"/>
        </w:rPr>
      </w:pPr>
    </w:p>
    <w:p w:rsidR="00DB3715" w:rsidRDefault="00DB3715" w:rsidP="0047088B">
      <w:pPr>
        <w:pStyle w:val="NormalWeb"/>
        <w:spacing w:before="0" w:beforeAutospacing="0" w:after="0" w:afterAutospacing="0"/>
        <w:jc w:val="both"/>
        <w:rPr>
          <w:color w:val="FF0000"/>
          <w:sz w:val="20"/>
          <w:szCs w:val="20"/>
        </w:rPr>
      </w:pPr>
    </w:p>
    <w:p w:rsidR="00DB3715" w:rsidRDefault="00DB3715" w:rsidP="0047088B">
      <w:pPr>
        <w:pStyle w:val="NormalWeb"/>
        <w:spacing w:before="0" w:beforeAutospacing="0" w:after="0" w:afterAutospacing="0"/>
        <w:jc w:val="both"/>
        <w:rPr>
          <w:color w:val="FF0000"/>
          <w:sz w:val="20"/>
          <w:szCs w:val="20"/>
        </w:rPr>
      </w:pPr>
    </w:p>
    <w:p w:rsidR="00DB3715" w:rsidRDefault="00DB3715" w:rsidP="0047088B">
      <w:pPr>
        <w:pStyle w:val="NormalWeb"/>
        <w:spacing w:before="0" w:beforeAutospacing="0" w:after="0" w:afterAutospacing="0"/>
        <w:jc w:val="both"/>
        <w:rPr>
          <w:color w:val="FF0000"/>
          <w:sz w:val="20"/>
          <w:szCs w:val="20"/>
        </w:rPr>
      </w:pPr>
    </w:p>
    <w:p w:rsidR="00DB3715" w:rsidRDefault="00DB3715" w:rsidP="0047088B">
      <w:pPr>
        <w:pStyle w:val="NormalWeb"/>
        <w:spacing w:before="0" w:beforeAutospacing="0" w:after="0" w:afterAutospacing="0"/>
        <w:jc w:val="both"/>
        <w:rPr>
          <w:color w:val="FF0000"/>
          <w:sz w:val="20"/>
          <w:szCs w:val="20"/>
        </w:rPr>
      </w:pPr>
    </w:p>
    <w:p w:rsidR="00DB3715" w:rsidRDefault="00DB3715" w:rsidP="0047088B">
      <w:pPr>
        <w:pStyle w:val="NormalWeb"/>
        <w:spacing w:before="0" w:beforeAutospacing="0" w:after="0" w:afterAutospacing="0"/>
        <w:jc w:val="both"/>
        <w:rPr>
          <w:color w:val="FF0000"/>
          <w:sz w:val="20"/>
          <w:szCs w:val="20"/>
        </w:rPr>
      </w:pPr>
    </w:p>
    <w:p w:rsidR="00DB3715" w:rsidRDefault="00DB3715" w:rsidP="00DB3715">
      <w:pPr>
        <w:pStyle w:val="NormalWeb"/>
        <w:spacing w:before="0" w:beforeAutospacing="0" w:after="0" w:afterAutospacing="0"/>
        <w:rPr>
          <w:b/>
          <w:sz w:val="20"/>
          <w:szCs w:val="20"/>
        </w:rPr>
      </w:pPr>
    </w:p>
    <w:p w:rsidR="00DB3715" w:rsidRPr="00E8697F" w:rsidRDefault="00DB3715" w:rsidP="00DB3715">
      <w:pPr>
        <w:pStyle w:val="NormalWeb"/>
        <w:spacing w:before="0" w:beforeAutospacing="0" w:after="0" w:afterAutospacing="0"/>
        <w:rPr>
          <w:b/>
          <w:sz w:val="20"/>
          <w:szCs w:val="20"/>
        </w:rPr>
      </w:pPr>
      <w:r>
        <w:rPr>
          <w:b/>
          <w:sz w:val="20"/>
          <w:szCs w:val="20"/>
        </w:rPr>
        <w:t>9</w:t>
      </w:r>
      <w:r w:rsidRPr="00E8697F">
        <w:rPr>
          <w:b/>
          <w:sz w:val="20"/>
          <w:szCs w:val="20"/>
        </w:rPr>
        <w:t>.  Stockholder’s Equit</w:t>
      </w:r>
      <w:r>
        <w:rPr>
          <w:b/>
          <w:sz w:val="20"/>
          <w:szCs w:val="20"/>
        </w:rPr>
        <w:t>y (Continued)</w:t>
      </w:r>
    </w:p>
    <w:p w:rsidR="00DB3715" w:rsidRDefault="00DB3715" w:rsidP="0047088B">
      <w:pPr>
        <w:pStyle w:val="NormalWeb"/>
        <w:spacing w:before="0" w:beforeAutospacing="0" w:after="0" w:afterAutospacing="0"/>
        <w:jc w:val="both"/>
        <w:rPr>
          <w:color w:val="FF0000"/>
          <w:sz w:val="20"/>
          <w:szCs w:val="20"/>
        </w:rPr>
      </w:pPr>
    </w:p>
    <w:p w:rsidR="0047088B" w:rsidRPr="00891D03" w:rsidRDefault="0047088B" w:rsidP="0047088B">
      <w:pPr>
        <w:pStyle w:val="NormalWeb"/>
        <w:spacing w:before="0" w:beforeAutospacing="0" w:after="0" w:afterAutospacing="0"/>
        <w:jc w:val="both"/>
        <w:rPr>
          <w:sz w:val="20"/>
          <w:szCs w:val="20"/>
        </w:rPr>
      </w:pPr>
      <w:r w:rsidRPr="00891D03">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w:t>
      </w:r>
      <w:proofErr w:type="gramStart"/>
      <w:r w:rsidRPr="00891D03">
        <w:rPr>
          <w:sz w:val="20"/>
          <w:szCs w:val="20"/>
        </w:rPr>
        <w:t>A</w:t>
      </w:r>
      <w:proofErr w:type="gramEnd"/>
      <w:r w:rsidRPr="00891D03">
        <w:rPr>
          <w:sz w:val="20"/>
          <w:szCs w:val="20"/>
        </w:rPr>
        <w:t xml:space="preserve">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DB3715" w:rsidRPr="00891D03" w:rsidRDefault="00DB3715" w:rsidP="0047088B">
      <w:pPr>
        <w:jc w:val="both"/>
        <w:rPr>
          <w:sz w:val="20"/>
          <w:szCs w:val="20"/>
        </w:rPr>
      </w:pPr>
    </w:p>
    <w:p w:rsidR="0047088B" w:rsidRPr="00891D03" w:rsidRDefault="0047088B" w:rsidP="0047088B">
      <w:pPr>
        <w:jc w:val="both"/>
        <w:rPr>
          <w:sz w:val="20"/>
          <w:szCs w:val="20"/>
        </w:rPr>
      </w:pPr>
      <w:r w:rsidRPr="00891D03">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47088B" w:rsidRPr="00891D03" w:rsidRDefault="0047088B" w:rsidP="0047088B">
      <w:pPr>
        <w:jc w:val="both"/>
        <w:rPr>
          <w:sz w:val="20"/>
          <w:szCs w:val="20"/>
        </w:rPr>
      </w:pPr>
    </w:p>
    <w:p w:rsidR="0047088B" w:rsidRPr="00891D03" w:rsidRDefault="0047088B" w:rsidP="0047088B">
      <w:pPr>
        <w:jc w:val="both"/>
        <w:rPr>
          <w:sz w:val="20"/>
          <w:szCs w:val="20"/>
        </w:rPr>
      </w:pPr>
      <w:r w:rsidRPr="00891D03">
        <w:rPr>
          <w:sz w:val="20"/>
          <w:szCs w:val="20"/>
        </w:rPr>
        <w:t>Full details about the Rights Plan are contained in a Form 8-K filed by the Company with the U.S. Securities and Exchange Commission on May 7, 2013.</w:t>
      </w:r>
    </w:p>
    <w:p w:rsidR="0047088B" w:rsidRPr="00891D03" w:rsidRDefault="0047088B" w:rsidP="0047088B">
      <w:pPr>
        <w:jc w:val="both"/>
        <w:rPr>
          <w:sz w:val="20"/>
          <w:szCs w:val="20"/>
        </w:rPr>
      </w:pPr>
    </w:p>
    <w:p w:rsidR="0047088B" w:rsidRPr="00891D03" w:rsidRDefault="0047088B" w:rsidP="0047088B">
      <w:pPr>
        <w:pStyle w:val="NormalWeb"/>
        <w:spacing w:before="0" w:beforeAutospacing="0" w:after="0" w:afterAutospacing="0"/>
        <w:jc w:val="both"/>
        <w:rPr>
          <w:sz w:val="20"/>
          <w:szCs w:val="20"/>
        </w:rPr>
      </w:pPr>
      <w:r w:rsidRPr="00891D03">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47088B" w:rsidRPr="00891D03" w:rsidRDefault="0047088B" w:rsidP="0047088B">
      <w:pPr>
        <w:pStyle w:val="NormalWeb"/>
        <w:spacing w:before="0" w:beforeAutospacing="0" w:after="0" w:afterAutospacing="0"/>
        <w:jc w:val="both"/>
        <w:rPr>
          <w:sz w:val="20"/>
          <w:szCs w:val="20"/>
        </w:rPr>
      </w:pPr>
    </w:p>
    <w:p w:rsidR="0047088B" w:rsidRPr="00891D03" w:rsidRDefault="0047088B" w:rsidP="00122EB9">
      <w:pPr>
        <w:pStyle w:val="NormalWeb"/>
        <w:spacing w:before="0" w:beforeAutospacing="0" w:after="0" w:afterAutospacing="0"/>
        <w:rPr>
          <w:b/>
          <w:sz w:val="20"/>
          <w:szCs w:val="20"/>
        </w:rPr>
      </w:pPr>
    </w:p>
    <w:p w:rsidR="007A3D4B" w:rsidRPr="00891D03" w:rsidRDefault="00625587" w:rsidP="007A3D4B">
      <w:pPr>
        <w:pStyle w:val="NormalWeb"/>
        <w:spacing w:before="0" w:beforeAutospacing="0" w:after="0" w:afterAutospacing="0"/>
        <w:rPr>
          <w:b/>
          <w:sz w:val="20"/>
          <w:szCs w:val="20"/>
        </w:rPr>
      </w:pPr>
      <w:r w:rsidRPr="00891D03">
        <w:rPr>
          <w:b/>
          <w:sz w:val="20"/>
          <w:szCs w:val="20"/>
        </w:rPr>
        <w:t>10</w:t>
      </w:r>
      <w:r w:rsidR="007A3D4B" w:rsidRPr="00891D03">
        <w:rPr>
          <w:b/>
          <w:sz w:val="20"/>
          <w:szCs w:val="20"/>
        </w:rPr>
        <w:t xml:space="preserve">.  </w:t>
      </w:r>
      <w:r w:rsidR="0055388D" w:rsidRPr="00891D03">
        <w:rPr>
          <w:b/>
          <w:sz w:val="20"/>
          <w:szCs w:val="20"/>
        </w:rPr>
        <w:t>Subsequent Events</w:t>
      </w:r>
    </w:p>
    <w:p w:rsidR="007A3D4B" w:rsidRPr="00891D03" w:rsidRDefault="007A3D4B" w:rsidP="007A3D4B">
      <w:pPr>
        <w:pStyle w:val="NormalWeb"/>
        <w:spacing w:before="0" w:beforeAutospacing="0" w:after="0" w:afterAutospacing="0"/>
        <w:rPr>
          <w:b/>
          <w:sz w:val="20"/>
          <w:szCs w:val="20"/>
        </w:rPr>
      </w:pPr>
    </w:p>
    <w:p w:rsidR="00DB182D" w:rsidRPr="00891D03" w:rsidRDefault="00EB4A36" w:rsidP="007D37CC">
      <w:pPr>
        <w:pStyle w:val="NormalWeb"/>
        <w:spacing w:before="0" w:beforeAutospacing="0" w:after="0" w:afterAutospacing="0"/>
        <w:jc w:val="both"/>
        <w:rPr>
          <w:sz w:val="20"/>
          <w:szCs w:val="20"/>
        </w:rPr>
      </w:pPr>
      <w:r w:rsidRPr="00891D03">
        <w:rPr>
          <w:sz w:val="20"/>
          <w:szCs w:val="20"/>
        </w:rPr>
        <w:t xml:space="preserve">The </w:t>
      </w:r>
      <w:r w:rsidR="00DB182D" w:rsidRPr="00891D03">
        <w:rPr>
          <w:sz w:val="20"/>
          <w:szCs w:val="20"/>
        </w:rPr>
        <w:t>COVID-19 outbreak in the United States has resulted in reduced customer traffic for our franchisees, resulting in reduced royalty revenue and ultimately reduced nontraditional revenues</w:t>
      </w:r>
      <w:r w:rsidRPr="00891D03">
        <w:rPr>
          <w:sz w:val="20"/>
          <w:szCs w:val="20"/>
        </w:rPr>
        <w:t xml:space="preserve"> with a significant impact in April and May</w:t>
      </w:r>
      <w:r w:rsidR="00DB182D" w:rsidRPr="00891D03">
        <w:rPr>
          <w:sz w:val="20"/>
          <w:szCs w:val="20"/>
        </w:rPr>
        <w:t xml:space="preserve">.  </w:t>
      </w:r>
      <w:r w:rsidR="007640A4">
        <w:rPr>
          <w:sz w:val="20"/>
          <w:szCs w:val="20"/>
        </w:rPr>
        <w:t>Management believes that the</w:t>
      </w:r>
      <w:r w:rsidR="00DB182D" w:rsidRPr="00891D03">
        <w:rPr>
          <w:sz w:val="20"/>
          <w:szCs w:val="20"/>
        </w:rPr>
        <w:t xml:space="preserve"> disruption in customer traffic is temporary</w:t>
      </w:r>
      <w:r w:rsidR="00F11BB1" w:rsidRPr="00891D03">
        <w:rPr>
          <w:sz w:val="20"/>
          <w:szCs w:val="20"/>
        </w:rPr>
        <w:t xml:space="preserve"> and</w:t>
      </w:r>
      <w:r w:rsidR="00DB182D" w:rsidRPr="00891D03">
        <w:rPr>
          <w:sz w:val="20"/>
          <w:szCs w:val="20"/>
        </w:rPr>
        <w:t xml:space="preserve"> </w:t>
      </w:r>
      <w:r w:rsidR="00F11BB1" w:rsidRPr="00891D03">
        <w:rPr>
          <w:sz w:val="20"/>
          <w:szCs w:val="20"/>
        </w:rPr>
        <w:t>as of the end of May 2020</w:t>
      </w:r>
      <w:r w:rsidR="0076198C" w:rsidRPr="00891D03">
        <w:rPr>
          <w:sz w:val="20"/>
          <w:szCs w:val="20"/>
        </w:rPr>
        <w:t>, most</w:t>
      </w:r>
      <w:r w:rsidRPr="00891D03">
        <w:rPr>
          <w:sz w:val="20"/>
          <w:szCs w:val="20"/>
        </w:rPr>
        <w:t xml:space="preserve"> states have opened up or are opening up for</w:t>
      </w:r>
      <w:r w:rsidR="00F11BB1" w:rsidRPr="00891D03">
        <w:rPr>
          <w:sz w:val="20"/>
          <w:szCs w:val="20"/>
        </w:rPr>
        <w:t xml:space="preserve"> </w:t>
      </w:r>
      <w:r w:rsidR="0076198C" w:rsidRPr="00891D03">
        <w:rPr>
          <w:sz w:val="20"/>
          <w:szCs w:val="20"/>
        </w:rPr>
        <w:t>limited indoor</w:t>
      </w:r>
      <w:r w:rsidRPr="00891D03">
        <w:rPr>
          <w:sz w:val="20"/>
          <w:szCs w:val="20"/>
        </w:rPr>
        <w:t xml:space="preserve"> and outdoor dining</w:t>
      </w:r>
      <w:r w:rsidR="00DB182D" w:rsidRPr="00891D03">
        <w:rPr>
          <w:sz w:val="20"/>
          <w:szCs w:val="20"/>
        </w:rPr>
        <w:t>.</w:t>
      </w:r>
      <w:r w:rsidRPr="00891D03">
        <w:rPr>
          <w:sz w:val="20"/>
          <w:szCs w:val="20"/>
        </w:rPr>
        <w:t xml:space="preserve">  </w:t>
      </w:r>
      <w:r w:rsidR="00DB182D" w:rsidRPr="00891D03">
        <w:rPr>
          <w:sz w:val="20"/>
          <w:szCs w:val="20"/>
        </w:rPr>
        <w:t xml:space="preserve">  </w:t>
      </w:r>
    </w:p>
    <w:p w:rsidR="007D37CC" w:rsidRPr="00891D03" w:rsidRDefault="007D37CC" w:rsidP="007D37CC">
      <w:pPr>
        <w:pStyle w:val="NormalWeb"/>
        <w:spacing w:before="0" w:beforeAutospacing="0" w:after="0" w:afterAutospacing="0"/>
        <w:jc w:val="both"/>
        <w:rPr>
          <w:sz w:val="20"/>
          <w:szCs w:val="20"/>
        </w:rPr>
      </w:pPr>
    </w:p>
    <w:p w:rsidR="007D37CC" w:rsidRPr="00891D03" w:rsidRDefault="00AA6D19" w:rsidP="007D37CC">
      <w:pPr>
        <w:pStyle w:val="NormalWeb"/>
        <w:spacing w:before="0" w:beforeAutospacing="0" w:after="0" w:afterAutospacing="0"/>
        <w:jc w:val="both"/>
        <w:rPr>
          <w:sz w:val="20"/>
          <w:szCs w:val="20"/>
        </w:rPr>
      </w:pPr>
      <w:r w:rsidRPr="00891D03">
        <w:rPr>
          <w:sz w:val="20"/>
          <w:szCs w:val="20"/>
        </w:rPr>
        <w:t xml:space="preserve">In order to support our franchisees during this difficult time, the </w:t>
      </w:r>
      <w:r w:rsidR="0044044F" w:rsidRPr="00891D03">
        <w:rPr>
          <w:sz w:val="20"/>
          <w:szCs w:val="20"/>
        </w:rPr>
        <w:t>C</w:t>
      </w:r>
      <w:r w:rsidRPr="00891D03">
        <w:rPr>
          <w:sz w:val="20"/>
          <w:szCs w:val="20"/>
        </w:rPr>
        <w:t xml:space="preserve">ompany waived </w:t>
      </w:r>
      <w:r w:rsidR="00F11BB1" w:rsidRPr="00891D03">
        <w:rPr>
          <w:sz w:val="20"/>
          <w:szCs w:val="20"/>
        </w:rPr>
        <w:t xml:space="preserve">the 3% </w:t>
      </w:r>
      <w:r w:rsidRPr="00891D03">
        <w:rPr>
          <w:sz w:val="20"/>
          <w:szCs w:val="20"/>
        </w:rPr>
        <w:t xml:space="preserve">marketing fees </w:t>
      </w:r>
      <w:r w:rsidR="00010244" w:rsidRPr="00891D03">
        <w:rPr>
          <w:sz w:val="20"/>
          <w:szCs w:val="20"/>
        </w:rPr>
        <w:t>f</w:t>
      </w:r>
      <w:r w:rsidR="00DE509D">
        <w:rPr>
          <w:sz w:val="20"/>
          <w:szCs w:val="20"/>
        </w:rPr>
        <w:t>rom</w:t>
      </w:r>
      <w:r w:rsidR="002E7B75" w:rsidRPr="00891D03">
        <w:rPr>
          <w:sz w:val="20"/>
          <w:szCs w:val="20"/>
        </w:rPr>
        <w:t xml:space="preserve"> March 16, 2020</w:t>
      </w:r>
      <w:r w:rsidR="006F0CAC" w:rsidRPr="00891D03">
        <w:rPr>
          <w:sz w:val="20"/>
          <w:szCs w:val="20"/>
        </w:rPr>
        <w:t xml:space="preserve"> through </w:t>
      </w:r>
      <w:r w:rsidR="002E7B75" w:rsidRPr="00891D03">
        <w:rPr>
          <w:sz w:val="20"/>
          <w:szCs w:val="20"/>
        </w:rPr>
        <w:t xml:space="preserve">May </w:t>
      </w:r>
      <w:r w:rsidR="00546BA9" w:rsidRPr="00891D03">
        <w:rPr>
          <w:sz w:val="20"/>
          <w:szCs w:val="20"/>
        </w:rPr>
        <w:t>31</w:t>
      </w:r>
      <w:r w:rsidR="006F0CAC" w:rsidRPr="00891D03">
        <w:rPr>
          <w:sz w:val="20"/>
          <w:szCs w:val="20"/>
        </w:rPr>
        <w:t>, 2020</w:t>
      </w:r>
      <w:r w:rsidR="00546BA9" w:rsidRPr="00891D03">
        <w:rPr>
          <w:sz w:val="20"/>
          <w:szCs w:val="20"/>
        </w:rPr>
        <w:t>,</w:t>
      </w:r>
      <w:r w:rsidR="00E2526A" w:rsidRPr="00891D03">
        <w:rPr>
          <w:sz w:val="20"/>
          <w:szCs w:val="20"/>
        </w:rPr>
        <w:t xml:space="preserve"> with graduated amounts of </w:t>
      </w:r>
      <w:r w:rsidR="001F7BE8">
        <w:rPr>
          <w:sz w:val="20"/>
          <w:szCs w:val="20"/>
        </w:rPr>
        <w:t>m</w:t>
      </w:r>
      <w:r w:rsidR="00E2526A" w:rsidRPr="00891D03">
        <w:rPr>
          <w:sz w:val="20"/>
          <w:szCs w:val="20"/>
        </w:rPr>
        <w:t>arketing fees</w:t>
      </w:r>
      <w:r w:rsidR="00546BA9" w:rsidRPr="00891D03">
        <w:rPr>
          <w:sz w:val="20"/>
          <w:szCs w:val="20"/>
        </w:rPr>
        <w:t xml:space="preserve"> </w:t>
      </w:r>
      <w:r w:rsidR="00E2526A" w:rsidRPr="00891D03">
        <w:rPr>
          <w:sz w:val="20"/>
          <w:szCs w:val="20"/>
        </w:rPr>
        <w:t>scheduled to be collected beginning in June 2020</w:t>
      </w:r>
      <w:r w:rsidR="007D37CC" w:rsidRPr="00891D03">
        <w:rPr>
          <w:sz w:val="20"/>
          <w:szCs w:val="20"/>
        </w:rPr>
        <w:t xml:space="preserve">.  </w:t>
      </w:r>
      <w:r w:rsidR="006F0CAC" w:rsidRPr="00891D03">
        <w:rPr>
          <w:sz w:val="20"/>
          <w:szCs w:val="20"/>
        </w:rPr>
        <w:t xml:space="preserve">We have </w:t>
      </w:r>
      <w:r w:rsidR="002E7B75" w:rsidRPr="00891D03">
        <w:rPr>
          <w:sz w:val="20"/>
          <w:szCs w:val="20"/>
        </w:rPr>
        <w:t>provided as much information</w:t>
      </w:r>
      <w:r w:rsidR="00010244" w:rsidRPr="00891D03">
        <w:rPr>
          <w:sz w:val="20"/>
          <w:szCs w:val="20"/>
        </w:rPr>
        <w:t xml:space="preserve"> on the CARES stimulus package</w:t>
      </w:r>
      <w:r w:rsidR="00B24263" w:rsidRPr="00891D03">
        <w:rPr>
          <w:sz w:val="20"/>
          <w:szCs w:val="20"/>
        </w:rPr>
        <w:t>, with several franchises receiving Payroll Protection Program (PPP) loan</w:t>
      </w:r>
      <w:r w:rsidR="00F11BB1" w:rsidRPr="00891D03">
        <w:rPr>
          <w:sz w:val="20"/>
          <w:szCs w:val="20"/>
        </w:rPr>
        <w:t>s</w:t>
      </w:r>
      <w:r w:rsidR="00B24263" w:rsidRPr="00891D03">
        <w:rPr>
          <w:sz w:val="20"/>
          <w:szCs w:val="20"/>
        </w:rPr>
        <w:t xml:space="preserve">, and we continue to encourage those </w:t>
      </w:r>
      <w:r w:rsidR="00F11BB1" w:rsidRPr="00891D03">
        <w:rPr>
          <w:sz w:val="20"/>
          <w:szCs w:val="20"/>
        </w:rPr>
        <w:t xml:space="preserve">that </w:t>
      </w:r>
      <w:r w:rsidR="00B24263" w:rsidRPr="00891D03">
        <w:rPr>
          <w:sz w:val="20"/>
          <w:szCs w:val="20"/>
        </w:rPr>
        <w:t>have not applied to do so.  We appl</w:t>
      </w:r>
      <w:r w:rsidR="00F11BB1" w:rsidRPr="00891D03">
        <w:rPr>
          <w:sz w:val="20"/>
          <w:szCs w:val="20"/>
        </w:rPr>
        <w:t xml:space="preserve">ied and received PPP loan funds.  </w:t>
      </w:r>
      <w:r w:rsidR="00702598" w:rsidRPr="00891D03">
        <w:rPr>
          <w:sz w:val="20"/>
          <w:szCs w:val="20"/>
        </w:rPr>
        <w:t>For information, see</w:t>
      </w:r>
      <w:r w:rsidR="00F11BB1" w:rsidRPr="00891D03">
        <w:rPr>
          <w:sz w:val="20"/>
          <w:szCs w:val="20"/>
        </w:rPr>
        <w:t xml:space="preserve"> the</w:t>
      </w:r>
      <w:r w:rsidR="00702598" w:rsidRPr="00891D03">
        <w:rPr>
          <w:sz w:val="20"/>
          <w:szCs w:val="20"/>
        </w:rPr>
        <w:t xml:space="preserve"> 8-K filed on May 5, 2020 with the Security and Exchange Commission.</w:t>
      </w:r>
      <w:r w:rsidR="006F0CAC" w:rsidRPr="00891D03">
        <w:rPr>
          <w:sz w:val="20"/>
          <w:szCs w:val="20"/>
        </w:rPr>
        <w:t xml:space="preserve">  </w:t>
      </w:r>
    </w:p>
    <w:p w:rsidR="00DA576F" w:rsidRPr="00DA576F" w:rsidRDefault="00DA576F" w:rsidP="00DA576F">
      <w:pPr>
        <w:pStyle w:val="NormalWeb"/>
        <w:jc w:val="both"/>
        <w:rPr>
          <w:sz w:val="20"/>
          <w:szCs w:val="20"/>
        </w:rPr>
      </w:pPr>
      <w:r w:rsidRPr="00DA576F">
        <w:rPr>
          <w:sz w:val="20"/>
          <w:szCs w:val="20"/>
        </w:rPr>
        <w:t xml:space="preserve">While the </w:t>
      </w:r>
      <w:proofErr w:type="spellStart"/>
      <w:r w:rsidRPr="00DA576F">
        <w:rPr>
          <w:sz w:val="20"/>
          <w:szCs w:val="20"/>
        </w:rPr>
        <w:t>Coronavirus</w:t>
      </w:r>
      <w:proofErr w:type="spellEnd"/>
      <w:r w:rsidRPr="00DA576F">
        <w:rPr>
          <w:sz w:val="20"/>
          <w:szCs w:val="20"/>
        </w:rPr>
        <w:t xml:space="preserve"> pandemic has created challenges for restaurants around the country, we are proud of the work our franchisees have put in to adapt to changing regulations and government mandates.  As states begin to open up and ease restrictions we have seen franchise locations total system-wide sales rebound from down approximately 67% in week 20 of our fiscal year to down approximately 12% in week 32.  We are continuing to evaluate the effects of the </w:t>
      </w:r>
      <w:proofErr w:type="spellStart"/>
      <w:r>
        <w:rPr>
          <w:sz w:val="20"/>
          <w:szCs w:val="20"/>
        </w:rPr>
        <w:t>Coronavirus</w:t>
      </w:r>
      <w:proofErr w:type="spellEnd"/>
      <w:r>
        <w:rPr>
          <w:sz w:val="20"/>
          <w:szCs w:val="20"/>
        </w:rPr>
        <w:t xml:space="preserve"> pandemic</w:t>
      </w:r>
      <w:r w:rsidRPr="00DA576F">
        <w:rPr>
          <w:sz w:val="20"/>
          <w:szCs w:val="20"/>
        </w:rPr>
        <w:t xml:space="preserve"> outbreak on our operations.</w:t>
      </w:r>
    </w:p>
    <w:p w:rsidR="0055388D" w:rsidRDefault="0055388D" w:rsidP="00EF10FA">
      <w:pPr>
        <w:pStyle w:val="NormalWeb"/>
        <w:spacing w:before="0" w:beforeAutospacing="0" w:after="0" w:afterAutospacing="0"/>
        <w:jc w:val="both"/>
        <w:rPr>
          <w:sz w:val="20"/>
          <w:szCs w:val="20"/>
        </w:rPr>
      </w:pPr>
    </w:p>
    <w:p w:rsidR="00DB3715" w:rsidRDefault="00DB3715" w:rsidP="00EF10FA">
      <w:pPr>
        <w:pStyle w:val="NormalWeb"/>
        <w:spacing w:before="0" w:beforeAutospacing="0" w:after="0" w:afterAutospacing="0"/>
        <w:jc w:val="both"/>
        <w:rPr>
          <w:sz w:val="20"/>
          <w:szCs w:val="20"/>
        </w:rPr>
      </w:pPr>
    </w:p>
    <w:p w:rsidR="00DB3715" w:rsidRDefault="00DB3715" w:rsidP="00EF10FA">
      <w:pPr>
        <w:pStyle w:val="NormalWeb"/>
        <w:spacing w:before="0" w:beforeAutospacing="0" w:after="0" w:afterAutospacing="0"/>
        <w:jc w:val="both"/>
        <w:rPr>
          <w:sz w:val="20"/>
          <w:szCs w:val="20"/>
        </w:rPr>
      </w:pPr>
    </w:p>
    <w:p w:rsidR="00DB3715" w:rsidRDefault="00DB3715" w:rsidP="00EF10FA">
      <w:pPr>
        <w:pStyle w:val="NormalWeb"/>
        <w:spacing w:before="0" w:beforeAutospacing="0" w:after="0" w:afterAutospacing="0"/>
        <w:jc w:val="both"/>
        <w:rPr>
          <w:sz w:val="20"/>
          <w:szCs w:val="20"/>
        </w:rPr>
      </w:pPr>
    </w:p>
    <w:p w:rsidR="00DB3715" w:rsidRDefault="00DB3715" w:rsidP="00EF10FA">
      <w:pPr>
        <w:pStyle w:val="NormalWeb"/>
        <w:spacing w:before="0" w:beforeAutospacing="0" w:after="0" w:afterAutospacing="0"/>
        <w:jc w:val="both"/>
        <w:rPr>
          <w:sz w:val="20"/>
          <w:szCs w:val="20"/>
        </w:rPr>
      </w:pPr>
    </w:p>
    <w:p w:rsidR="00DB3715" w:rsidRDefault="00DB3715" w:rsidP="00EF10FA">
      <w:pPr>
        <w:pStyle w:val="NormalWeb"/>
        <w:spacing w:before="0" w:beforeAutospacing="0" w:after="0" w:afterAutospacing="0"/>
        <w:jc w:val="both"/>
        <w:rPr>
          <w:sz w:val="20"/>
          <w:szCs w:val="20"/>
        </w:rPr>
      </w:pPr>
    </w:p>
    <w:p w:rsidR="00DB3715" w:rsidRDefault="00DB3715" w:rsidP="00EF10FA">
      <w:pPr>
        <w:pStyle w:val="NormalWeb"/>
        <w:spacing w:before="0" w:beforeAutospacing="0" w:after="0" w:afterAutospacing="0"/>
        <w:jc w:val="both"/>
        <w:rPr>
          <w:sz w:val="20"/>
          <w:szCs w:val="20"/>
        </w:rPr>
      </w:pPr>
    </w:p>
    <w:p w:rsidR="00DB3715" w:rsidRPr="00E8697F" w:rsidRDefault="00DB3715" w:rsidP="00EF10FA">
      <w:pPr>
        <w:pStyle w:val="NormalWeb"/>
        <w:spacing w:before="0" w:beforeAutospacing="0" w:after="0" w:afterAutospacing="0"/>
        <w:jc w:val="both"/>
        <w:rPr>
          <w:sz w:val="20"/>
          <w:szCs w:val="20"/>
        </w:rPr>
      </w:pPr>
    </w:p>
    <w:tbl>
      <w:tblPr>
        <w:tblW w:w="5000" w:type="pct"/>
        <w:tblCellSpacing w:w="0" w:type="dxa"/>
        <w:tblCellMar>
          <w:left w:w="0" w:type="dxa"/>
          <w:right w:w="0" w:type="dxa"/>
        </w:tblCellMar>
        <w:tblLook w:val="0000"/>
      </w:tblPr>
      <w:tblGrid>
        <w:gridCol w:w="842"/>
        <w:gridCol w:w="8518"/>
      </w:tblGrid>
      <w:tr w:rsidR="00E70956" w:rsidRPr="00E8697F">
        <w:trPr>
          <w:tblCellSpacing w:w="0" w:type="dxa"/>
        </w:trPr>
        <w:tc>
          <w:tcPr>
            <w:tcW w:w="450" w:type="pct"/>
            <w:shd w:val="clear" w:color="auto" w:fill="auto"/>
          </w:tcPr>
          <w:p w:rsidR="0067554D" w:rsidRDefault="0067554D" w:rsidP="00581458">
            <w:pPr>
              <w:rPr>
                <w:b/>
                <w:sz w:val="20"/>
                <w:szCs w:val="20"/>
              </w:rPr>
            </w:pPr>
          </w:p>
          <w:p w:rsidR="00E70956" w:rsidRPr="00E8697F" w:rsidRDefault="00E70956" w:rsidP="00581458">
            <w:pPr>
              <w:rPr>
                <w:b/>
              </w:rPr>
            </w:pPr>
            <w:r w:rsidRPr="00E8697F">
              <w:rPr>
                <w:b/>
                <w:sz w:val="20"/>
                <w:szCs w:val="20"/>
              </w:rPr>
              <w:lastRenderedPageBreak/>
              <w:t xml:space="preserve">ITEM 2. </w:t>
            </w:r>
          </w:p>
        </w:tc>
        <w:tc>
          <w:tcPr>
            <w:tcW w:w="4550" w:type="pct"/>
            <w:shd w:val="clear" w:color="auto" w:fill="auto"/>
          </w:tcPr>
          <w:p w:rsidR="00153821" w:rsidRPr="00E8697F" w:rsidRDefault="00153821" w:rsidP="00581458">
            <w:pPr>
              <w:rPr>
                <w:b/>
                <w:sz w:val="20"/>
                <w:szCs w:val="20"/>
              </w:rPr>
            </w:pPr>
            <w:bookmarkStart w:id="1" w:name="MANAGEMENT'S_DISCUSSION_AND_ANALYSIS_OF_"/>
          </w:p>
          <w:p w:rsidR="00E70956" w:rsidRPr="00E8697F" w:rsidRDefault="00E70956" w:rsidP="00581458">
            <w:pPr>
              <w:rPr>
                <w:b/>
              </w:rPr>
            </w:pPr>
            <w:r w:rsidRPr="00E8697F">
              <w:rPr>
                <w:b/>
                <w:sz w:val="20"/>
                <w:szCs w:val="20"/>
              </w:rPr>
              <w:lastRenderedPageBreak/>
              <w:t xml:space="preserve">MANAGEMENT'S DISCUSSION </w:t>
            </w:r>
            <w:smartTag w:uri="urn:schemas-microsoft-com:office:smarttags" w:element="stockticker">
              <w:r w:rsidRPr="00E8697F">
                <w:rPr>
                  <w:b/>
                  <w:sz w:val="20"/>
                  <w:szCs w:val="20"/>
                </w:rPr>
                <w:t>AND</w:t>
              </w:r>
            </w:smartTag>
            <w:r w:rsidRPr="00E8697F">
              <w:rPr>
                <w:b/>
                <w:sz w:val="20"/>
                <w:szCs w:val="20"/>
              </w:rPr>
              <w:t xml:space="preserve"> ANALYSIS OF FINANCIAL CONDITION </w:t>
            </w:r>
            <w:smartTag w:uri="urn:schemas-microsoft-com:office:smarttags" w:element="stockticker">
              <w:r w:rsidRPr="00E8697F">
                <w:rPr>
                  <w:b/>
                  <w:sz w:val="20"/>
                  <w:szCs w:val="20"/>
                </w:rPr>
                <w:t>AND</w:t>
              </w:r>
            </w:smartTag>
            <w:r w:rsidRPr="00E8697F">
              <w:rPr>
                <w:b/>
                <w:sz w:val="20"/>
                <w:szCs w:val="20"/>
              </w:rPr>
              <w:t xml:space="preserve"> RESULTS OF OPERATIONS</w:t>
            </w:r>
            <w:bookmarkEnd w:id="1"/>
          </w:p>
        </w:tc>
      </w:tr>
    </w:tbl>
    <w:p w:rsidR="00302432" w:rsidRPr="00E8697F" w:rsidRDefault="00302432" w:rsidP="00302432">
      <w:pPr>
        <w:pStyle w:val="NormalWeb"/>
        <w:jc w:val="both"/>
        <w:rPr>
          <w:sz w:val="20"/>
          <w:szCs w:val="20"/>
        </w:rPr>
      </w:pPr>
      <w:r w:rsidRPr="00E8697F">
        <w:rPr>
          <w:sz w:val="20"/>
          <w:szCs w:val="20"/>
        </w:rPr>
        <w:lastRenderedPageBreak/>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E8697F">
        <w:rPr>
          <w:rStyle w:val="Strong"/>
          <w:b w:val="0"/>
          <w:bCs w:val="0"/>
          <w:sz w:val="20"/>
          <w:szCs w:val="20"/>
        </w:rPr>
        <w:t>s</w:t>
      </w:r>
      <w:r w:rsidRPr="00E8697F">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E8697F">
        <w:rPr>
          <w:rStyle w:val="Strong"/>
          <w:b w:val="0"/>
          <w:bCs w:val="0"/>
          <w:sz w:val="20"/>
          <w:szCs w:val="20"/>
        </w:rPr>
        <w:t>e);</w:t>
      </w:r>
      <w:r w:rsidRPr="00E8697F">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890FF2" w:rsidRPr="00E8697F" w:rsidRDefault="00752EB7" w:rsidP="00890FF2">
      <w:pPr>
        <w:pStyle w:val="NormalWeb"/>
        <w:jc w:val="both"/>
      </w:pPr>
      <w:r w:rsidRPr="00E8697F">
        <w:rPr>
          <w:rStyle w:val="Strong"/>
          <w:sz w:val="20"/>
          <w:szCs w:val="20"/>
        </w:rPr>
        <w:t>G</w:t>
      </w:r>
      <w:r w:rsidR="00890FF2" w:rsidRPr="00E8697F">
        <w:rPr>
          <w:rStyle w:val="Strong"/>
          <w:sz w:val="20"/>
          <w:szCs w:val="20"/>
        </w:rPr>
        <w:t>eneral</w:t>
      </w:r>
    </w:p>
    <w:p w:rsidR="00890FF2" w:rsidRPr="00891D03" w:rsidRDefault="00890FF2" w:rsidP="003B62FC">
      <w:pPr>
        <w:pStyle w:val="NormalWeb"/>
        <w:jc w:val="both"/>
        <w:rPr>
          <w:sz w:val="20"/>
          <w:szCs w:val="20"/>
        </w:rPr>
      </w:pPr>
      <w:r w:rsidRPr="00891D03">
        <w:rPr>
          <w:sz w:val="20"/>
          <w:szCs w:val="20"/>
        </w:rPr>
        <w:t xml:space="preserve">There are </w:t>
      </w:r>
      <w:r w:rsidR="00DB7376" w:rsidRPr="00891D03">
        <w:rPr>
          <w:sz w:val="20"/>
          <w:szCs w:val="20"/>
        </w:rPr>
        <w:t>7</w:t>
      </w:r>
      <w:r w:rsidR="00F26CDE" w:rsidRPr="00891D03">
        <w:rPr>
          <w:sz w:val="20"/>
          <w:szCs w:val="20"/>
        </w:rPr>
        <w:t>2</w:t>
      </w:r>
      <w:r w:rsidRPr="00891D03">
        <w:rPr>
          <w:sz w:val="20"/>
          <w:szCs w:val="20"/>
        </w:rPr>
        <w:t xml:space="preserve"> franchised and </w:t>
      </w:r>
      <w:r w:rsidR="003351D7" w:rsidRPr="00891D03">
        <w:rPr>
          <w:sz w:val="20"/>
          <w:szCs w:val="20"/>
        </w:rPr>
        <w:t>7</w:t>
      </w:r>
      <w:r w:rsidRPr="00891D03">
        <w:rPr>
          <w:sz w:val="20"/>
          <w:szCs w:val="20"/>
        </w:rPr>
        <w:t xml:space="preserve"> licensed units at </w:t>
      </w:r>
      <w:r w:rsidR="00F26CDE" w:rsidRPr="00891D03">
        <w:rPr>
          <w:sz w:val="20"/>
          <w:szCs w:val="20"/>
        </w:rPr>
        <w:t>May 31</w:t>
      </w:r>
      <w:r w:rsidR="003351D7" w:rsidRPr="00891D03">
        <w:rPr>
          <w:sz w:val="20"/>
          <w:szCs w:val="20"/>
        </w:rPr>
        <w:t>, 2020</w:t>
      </w:r>
      <w:r w:rsidR="00693069" w:rsidRPr="00891D03">
        <w:rPr>
          <w:sz w:val="20"/>
          <w:szCs w:val="20"/>
        </w:rPr>
        <w:t xml:space="preserve"> </w:t>
      </w:r>
      <w:r w:rsidR="0014616A" w:rsidRPr="00891D03">
        <w:rPr>
          <w:sz w:val="20"/>
          <w:szCs w:val="20"/>
        </w:rPr>
        <w:t xml:space="preserve">compared to </w:t>
      </w:r>
      <w:r w:rsidR="00EA0A29" w:rsidRPr="00891D03">
        <w:rPr>
          <w:sz w:val="20"/>
          <w:szCs w:val="20"/>
        </w:rPr>
        <w:t>7</w:t>
      </w:r>
      <w:r w:rsidR="005B2EFE" w:rsidRPr="00891D03">
        <w:rPr>
          <w:sz w:val="20"/>
          <w:szCs w:val="20"/>
        </w:rPr>
        <w:t>3</w:t>
      </w:r>
      <w:r w:rsidR="0014616A" w:rsidRPr="00891D03">
        <w:rPr>
          <w:sz w:val="20"/>
          <w:szCs w:val="20"/>
        </w:rPr>
        <w:t xml:space="preserve"> franchised and </w:t>
      </w:r>
      <w:r w:rsidR="005B2EFE" w:rsidRPr="00891D03">
        <w:rPr>
          <w:sz w:val="20"/>
          <w:szCs w:val="20"/>
        </w:rPr>
        <w:t>6</w:t>
      </w:r>
      <w:r w:rsidR="0014616A" w:rsidRPr="00891D03">
        <w:rPr>
          <w:sz w:val="20"/>
          <w:szCs w:val="20"/>
        </w:rPr>
        <w:t xml:space="preserve"> licensed units</w:t>
      </w:r>
      <w:r w:rsidR="00732372" w:rsidRPr="00891D03">
        <w:rPr>
          <w:sz w:val="20"/>
          <w:szCs w:val="20"/>
        </w:rPr>
        <w:t xml:space="preserve"> at</w:t>
      </w:r>
      <w:r w:rsidR="0014616A" w:rsidRPr="00891D03">
        <w:rPr>
          <w:sz w:val="20"/>
          <w:szCs w:val="20"/>
        </w:rPr>
        <w:t xml:space="preserve"> </w:t>
      </w:r>
      <w:r w:rsidR="00F26CDE" w:rsidRPr="00891D03">
        <w:rPr>
          <w:sz w:val="20"/>
          <w:szCs w:val="20"/>
        </w:rPr>
        <w:t>May 31</w:t>
      </w:r>
      <w:r w:rsidR="005B2EFE" w:rsidRPr="00891D03">
        <w:rPr>
          <w:sz w:val="20"/>
          <w:szCs w:val="20"/>
        </w:rPr>
        <w:t>, 2019</w:t>
      </w:r>
      <w:r w:rsidR="00693069" w:rsidRPr="00891D03">
        <w:rPr>
          <w:sz w:val="20"/>
          <w:szCs w:val="20"/>
        </w:rPr>
        <w:t>.</w:t>
      </w:r>
      <w:r w:rsidRPr="00891D03">
        <w:rPr>
          <w:sz w:val="20"/>
          <w:szCs w:val="20"/>
        </w:rPr>
        <w:t xml:space="preserve">  System-wide revenues for the </w:t>
      </w:r>
      <w:r w:rsidR="00F26CDE" w:rsidRPr="00891D03">
        <w:rPr>
          <w:sz w:val="20"/>
          <w:szCs w:val="20"/>
        </w:rPr>
        <w:t>six</w:t>
      </w:r>
      <w:r w:rsidRPr="00891D03">
        <w:rPr>
          <w:sz w:val="20"/>
          <w:szCs w:val="20"/>
        </w:rPr>
        <w:t xml:space="preserve"> months ended </w:t>
      </w:r>
      <w:r w:rsidR="00F26CDE" w:rsidRPr="00891D03">
        <w:rPr>
          <w:sz w:val="20"/>
          <w:szCs w:val="20"/>
        </w:rPr>
        <w:t>May 31</w:t>
      </w:r>
      <w:r w:rsidR="005B2EFE" w:rsidRPr="00891D03">
        <w:rPr>
          <w:sz w:val="20"/>
          <w:szCs w:val="20"/>
        </w:rPr>
        <w:t>, 2020</w:t>
      </w:r>
      <w:r w:rsidR="00F26CDE" w:rsidRPr="00891D03">
        <w:rPr>
          <w:sz w:val="20"/>
          <w:szCs w:val="20"/>
        </w:rPr>
        <w:t xml:space="preserve"> were $12.7 million</w:t>
      </w:r>
      <w:r w:rsidR="005B2EFE" w:rsidRPr="00891D03">
        <w:rPr>
          <w:sz w:val="20"/>
          <w:szCs w:val="20"/>
        </w:rPr>
        <w:t xml:space="preserve"> and </w:t>
      </w:r>
      <w:r w:rsidR="00F26CDE" w:rsidRPr="00891D03">
        <w:rPr>
          <w:sz w:val="20"/>
          <w:szCs w:val="20"/>
        </w:rPr>
        <w:t>May 31</w:t>
      </w:r>
      <w:r w:rsidR="005B2EFE" w:rsidRPr="00891D03">
        <w:rPr>
          <w:sz w:val="20"/>
          <w:szCs w:val="20"/>
        </w:rPr>
        <w:t>, 2019</w:t>
      </w:r>
      <w:r w:rsidRPr="00891D03">
        <w:rPr>
          <w:sz w:val="20"/>
          <w:szCs w:val="20"/>
        </w:rPr>
        <w:t xml:space="preserve"> </w:t>
      </w:r>
      <w:r w:rsidR="00F26CDE" w:rsidRPr="00891D03">
        <w:rPr>
          <w:sz w:val="20"/>
          <w:szCs w:val="20"/>
        </w:rPr>
        <w:t xml:space="preserve">was </w:t>
      </w:r>
      <w:r w:rsidRPr="00891D03">
        <w:rPr>
          <w:sz w:val="20"/>
          <w:szCs w:val="20"/>
        </w:rPr>
        <w:t>$</w:t>
      </w:r>
      <w:r w:rsidR="00F26CDE" w:rsidRPr="00891D03">
        <w:rPr>
          <w:sz w:val="20"/>
          <w:szCs w:val="20"/>
        </w:rPr>
        <w:t>16</w:t>
      </w:r>
      <w:r w:rsidR="005B2EFE" w:rsidRPr="00891D03">
        <w:rPr>
          <w:sz w:val="20"/>
          <w:szCs w:val="20"/>
        </w:rPr>
        <w:t>.</w:t>
      </w:r>
      <w:r w:rsidR="00F26CDE" w:rsidRPr="00891D03">
        <w:rPr>
          <w:sz w:val="20"/>
          <w:szCs w:val="20"/>
        </w:rPr>
        <w:t>1</w:t>
      </w:r>
      <w:r w:rsidR="003D39D4" w:rsidRPr="00891D03">
        <w:rPr>
          <w:sz w:val="20"/>
          <w:szCs w:val="20"/>
        </w:rPr>
        <w:t xml:space="preserve"> </w:t>
      </w:r>
      <w:r w:rsidR="002E076B" w:rsidRPr="00891D03">
        <w:rPr>
          <w:sz w:val="20"/>
          <w:szCs w:val="20"/>
        </w:rPr>
        <w:t>million</w:t>
      </w:r>
      <w:r w:rsidRPr="00891D03">
        <w:rPr>
          <w:sz w:val="20"/>
          <w:szCs w:val="20"/>
        </w:rPr>
        <w:t xml:space="preserve">. </w:t>
      </w:r>
    </w:p>
    <w:p w:rsidR="009C312E" w:rsidRPr="00891D03" w:rsidRDefault="009C312E" w:rsidP="009C312E">
      <w:pPr>
        <w:pStyle w:val="NormalWeb"/>
        <w:spacing w:before="0" w:beforeAutospacing="0" w:after="0" w:afterAutospacing="0" w:line="240" w:lineRule="exact"/>
        <w:jc w:val="both"/>
        <w:rPr>
          <w:sz w:val="20"/>
          <w:szCs w:val="20"/>
        </w:rPr>
      </w:pPr>
      <w:r w:rsidRPr="00891D03">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891D03">
        <w:rPr>
          <w:sz w:val="20"/>
          <w:szCs w:val="20"/>
        </w:rPr>
        <w:t xml:space="preserve"> and </w:t>
      </w:r>
      <w:r w:rsidRPr="00891D03">
        <w:rPr>
          <w:sz w:val="20"/>
          <w:szCs w:val="20"/>
        </w:rPr>
        <w:t xml:space="preserve">Brewster's coffee), and through nontraditional channels of distribution </w:t>
      </w:r>
      <w:r w:rsidR="00A91715" w:rsidRPr="00891D03">
        <w:rPr>
          <w:sz w:val="20"/>
          <w:szCs w:val="20"/>
        </w:rPr>
        <w:t>through a licensing agreement with G</w:t>
      </w:r>
      <w:r w:rsidRPr="00891D03">
        <w:rPr>
          <w:sz w:val="20"/>
          <w:szCs w:val="20"/>
        </w:rPr>
        <w:t>reen Beans Coffee</w:t>
      </w:r>
      <w:r w:rsidR="00A91715" w:rsidRPr="00891D03">
        <w:rPr>
          <w:sz w:val="20"/>
          <w:szCs w:val="20"/>
        </w:rPr>
        <w:t>.</w:t>
      </w:r>
    </w:p>
    <w:p w:rsidR="005F6631" w:rsidRPr="00891D03" w:rsidRDefault="005F6631" w:rsidP="009C312E">
      <w:pPr>
        <w:pStyle w:val="NormalWeb"/>
        <w:spacing w:before="0" w:beforeAutospacing="0" w:after="0" w:afterAutospacing="0" w:line="240" w:lineRule="exact"/>
        <w:jc w:val="both"/>
        <w:rPr>
          <w:sz w:val="20"/>
          <w:szCs w:val="20"/>
        </w:rPr>
      </w:pPr>
    </w:p>
    <w:p w:rsidR="009C312E" w:rsidRPr="00891D03" w:rsidRDefault="009C312E" w:rsidP="009C312E">
      <w:pPr>
        <w:pStyle w:val="NormalWeb"/>
        <w:spacing w:before="0" w:beforeAutospacing="0" w:after="0" w:afterAutospacing="0" w:line="240" w:lineRule="exact"/>
        <w:jc w:val="both"/>
        <w:rPr>
          <w:sz w:val="20"/>
          <w:szCs w:val="20"/>
        </w:rPr>
      </w:pPr>
      <w:r w:rsidRPr="00891D03">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DD004B" w:rsidRPr="00891D03" w:rsidRDefault="00DD004B" w:rsidP="00DD004B">
      <w:pPr>
        <w:pStyle w:val="NormalWeb"/>
        <w:spacing w:before="240" w:beforeAutospacing="0" w:after="0" w:afterAutospacing="0"/>
        <w:jc w:val="both"/>
        <w:rPr>
          <w:sz w:val="20"/>
          <w:szCs w:val="20"/>
        </w:rPr>
      </w:pPr>
      <w:r w:rsidRPr="00891D03">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9C312E" w:rsidRPr="00891D03" w:rsidRDefault="009C312E" w:rsidP="009C312E">
      <w:pPr>
        <w:jc w:val="both"/>
        <w:rPr>
          <w:sz w:val="20"/>
          <w:szCs w:val="20"/>
        </w:rPr>
      </w:pPr>
    </w:p>
    <w:p w:rsidR="009C312E" w:rsidRPr="00891D03" w:rsidRDefault="009C312E" w:rsidP="009C312E">
      <w:pPr>
        <w:pStyle w:val="NormalWeb"/>
        <w:spacing w:before="0" w:beforeAutospacing="0" w:after="0" w:afterAutospacing="0" w:line="240" w:lineRule="exact"/>
        <w:jc w:val="both"/>
        <w:rPr>
          <w:sz w:val="21"/>
          <w:szCs w:val="21"/>
        </w:rPr>
      </w:pPr>
      <w:r w:rsidRPr="00891D03">
        <w:rPr>
          <w:sz w:val="20"/>
          <w:szCs w:val="20"/>
        </w:rPr>
        <w:t xml:space="preserve">The Company earns licensing fees from the sale of </w:t>
      </w:r>
      <w:smartTag w:uri="urn:schemas-microsoft-com:office:smarttags" w:element="stockticker">
        <w:r w:rsidRPr="00891D03">
          <w:rPr>
            <w:sz w:val="20"/>
            <w:szCs w:val="20"/>
          </w:rPr>
          <w:t>BAB</w:t>
        </w:r>
      </w:smartTag>
      <w:r w:rsidRPr="00891D03">
        <w:rPr>
          <w:sz w:val="20"/>
          <w:szCs w:val="20"/>
        </w:rPr>
        <w:t xml:space="preserve"> branded products, which includes coffee, cream cheese, muffin mix and frozen bagels from a third-party commercial bakery, to the franchised and licensed</w:t>
      </w:r>
      <w:r w:rsidRPr="00891D03">
        <w:rPr>
          <w:sz w:val="21"/>
          <w:szCs w:val="21"/>
        </w:rPr>
        <w:t xml:space="preserve"> units.</w:t>
      </w:r>
    </w:p>
    <w:p w:rsidR="009C312E" w:rsidRPr="00891D03" w:rsidRDefault="009C312E" w:rsidP="009C312E">
      <w:pPr>
        <w:pStyle w:val="NormalWeb"/>
        <w:spacing w:before="0" w:beforeAutospacing="0" w:after="0" w:afterAutospacing="0" w:line="240" w:lineRule="exact"/>
        <w:jc w:val="both"/>
        <w:rPr>
          <w:sz w:val="20"/>
          <w:szCs w:val="20"/>
        </w:rPr>
      </w:pPr>
    </w:p>
    <w:p w:rsidR="000417AD" w:rsidRPr="00891D03" w:rsidRDefault="009C312E" w:rsidP="000417AD">
      <w:pPr>
        <w:jc w:val="both"/>
        <w:rPr>
          <w:sz w:val="21"/>
          <w:szCs w:val="21"/>
        </w:rPr>
      </w:pPr>
      <w:r w:rsidRPr="00891D03">
        <w:rPr>
          <w:sz w:val="20"/>
          <w:szCs w:val="20"/>
        </w:rPr>
        <w:t xml:space="preserve">As of </w:t>
      </w:r>
      <w:r w:rsidR="005627D1" w:rsidRPr="00891D03">
        <w:rPr>
          <w:sz w:val="20"/>
          <w:szCs w:val="20"/>
        </w:rPr>
        <w:t>May 31</w:t>
      </w:r>
      <w:r w:rsidR="00970233" w:rsidRPr="00891D03">
        <w:rPr>
          <w:sz w:val="20"/>
          <w:szCs w:val="20"/>
        </w:rPr>
        <w:t>, 2020</w:t>
      </w:r>
      <w:r w:rsidRPr="00891D03">
        <w:rPr>
          <w:sz w:val="20"/>
          <w:szCs w:val="20"/>
        </w:rPr>
        <w:t xml:space="preserve">, the Company employed 13 full-time employees at the </w:t>
      </w:r>
      <w:proofErr w:type="gramStart"/>
      <w:r w:rsidRPr="00891D03">
        <w:rPr>
          <w:sz w:val="20"/>
          <w:szCs w:val="20"/>
        </w:rPr>
        <w:t>Corporate</w:t>
      </w:r>
      <w:proofErr w:type="gramEnd"/>
      <w:r w:rsidRPr="00891D03">
        <w:rPr>
          <w:sz w:val="20"/>
          <w:szCs w:val="20"/>
        </w:rPr>
        <w:t xml:space="preserve"> office.  The employees are responsible for corporate management and oversight, accounting, advertising and franchising.  None of the Company's employees are subject to any collective bargaining agreements and management considers its relations</w:t>
      </w:r>
      <w:r w:rsidR="000417AD" w:rsidRPr="00891D03">
        <w:rPr>
          <w:sz w:val="20"/>
          <w:szCs w:val="20"/>
        </w:rPr>
        <w:t xml:space="preserve"> with its employees to be good.</w:t>
      </w:r>
    </w:p>
    <w:p w:rsidR="00DB3715" w:rsidRDefault="00DB3715" w:rsidP="00123C69">
      <w:pPr>
        <w:pStyle w:val="NormalWeb"/>
        <w:jc w:val="both"/>
        <w:rPr>
          <w:rStyle w:val="Strong"/>
          <w:sz w:val="20"/>
          <w:szCs w:val="20"/>
        </w:rPr>
      </w:pPr>
    </w:p>
    <w:p w:rsidR="00890FF2" w:rsidRPr="00E8697F" w:rsidRDefault="009A496B" w:rsidP="00123C69">
      <w:pPr>
        <w:pStyle w:val="NormalWeb"/>
        <w:jc w:val="both"/>
        <w:rPr>
          <w:rStyle w:val="Strong"/>
          <w:sz w:val="20"/>
          <w:szCs w:val="20"/>
        </w:rPr>
      </w:pPr>
      <w:r w:rsidRPr="00E8697F">
        <w:rPr>
          <w:rStyle w:val="Strong"/>
          <w:sz w:val="20"/>
          <w:szCs w:val="20"/>
        </w:rPr>
        <w:t>R</w:t>
      </w:r>
      <w:r w:rsidR="00890FF2" w:rsidRPr="00E8697F">
        <w:rPr>
          <w:rStyle w:val="Strong"/>
          <w:sz w:val="20"/>
          <w:szCs w:val="20"/>
        </w:rPr>
        <w:t xml:space="preserve">esults of Operations </w:t>
      </w:r>
    </w:p>
    <w:p w:rsidR="00890FF2" w:rsidRPr="00E8697F" w:rsidRDefault="00890FF2" w:rsidP="00123C69">
      <w:pPr>
        <w:pStyle w:val="NormalWeb"/>
        <w:jc w:val="both"/>
      </w:pPr>
      <w:r w:rsidRPr="00E8697F">
        <w:rPr>
          <w:rStyle w:val="Strong"/>
          <w:sz w:val="20"/>
          <w:szCs w:val="20"/>
        </w:rPr>
        <w:lastRenderedPageBreak/>
        <w:t xml:space="preserve">Three Months Ended </w:t>
      </w:r>
      <w:r w:rsidR="006D7592">
        <w:rPr>
          <w:rStyle w:val="Strong"/>
          <w:sz w:val="20"/>
          <w:szCs w:val="20"/>
        </w:rPr>
        <w:t>May 31</w:t>
      </w:r>
      <w:r w:rsidR="001B0B9B" w:rsidRPr="00E8697F">
        <w:rPr>
          <w:rStyle w:val="Strong"/>
          <w:sz w:val="20"/>
          <w:szCs w:val="20"/>
        </w:rPr>
        <w:t>, 2020</w:t>
      </w:r>
      <w:r w:rsidRPr="00E8697F">
        <w:rPr>
          <w:rStyle w:val="Strong"/>
          <w:sz w:val="20"/>
          <w:szCs w:val="20"/>
        </w:rPr>
        <w:t xml:space="preserve"> versus </w:t>
      </w:r>
      <w:r w:rsidR="00F66CF2" w:rsidRPr="00E8697F">
        <w:rPr>
          <w:rStyle w:val="Strong"/>
          <w:sz w:val="20"/>
          <w:szCs w:val="20"/>
        </w:rPr>
        <w:t xml:space="preserve">Three Months Ended </w:t>
      </w:r>
      <w:r w:rsidR="006D7592">
        <w:rPr>
          <w:rStyle w:val="Strong"/>
          <w:sz w:val="20"/>
          <w:szCs w:val="20"/>
        </w:rPr>
        <w:t>May 31</w:t>
      </w:r>
      <w:r w:rsidR="001B0B9B" w:rsidRPr="00E8697F">
        <w:rPr>
          <w:rStyle w:val="Strong"/>
          <w:sz w:val="20"/>
          <w:szCs w:val="20"/>
        </w:rPr>
        <w:t>, 2019</w:t>
      </w:r>
    </w:p>
    <w:p w:rsidR="006C41E7" w:rsidRPr="00891D03" w:rsidRDefault="00890FF2" w:rsidP="00123C69">
      <w:pPr>
        <w:pStyle w:val="NormalWeb"/>
        <w:jc w:val="both"/>
        <w:rPr>
          <w:sz w:val="20"/>
          <w:szCs w:val="20"/>
        </w:rPr>
      </w:pPr>
      <w:r w:rsidRPr="00891D03">
        <w:rPr>
          <w:sz w:val="20"/>
          <w:szCs w:val="20"/>
        </w:rPr>
        <w:t xml:space="preserve">For the three months ended </w:t>
      </w:r>
      <w:r w:rsidR="006D7592" w:rsidRPr="00891D03">
        <w:rPr>
          <w:sz w:val="20"/>
          <w:szCs w:val="20"/>
        </w:rPr>
        <w:t>May 31</w:t>
      </w:r>
      <w:r w:rsidR="00ED7FAF" w:rsidRPr="00891D03">
        <w:rPr>
          <w:sz w:val="20"/>
          <w:szCs w:val="20"/>
        </w:rPr>
        <w:t>, 2020</w:t>
      </w:r>
      <w:r w:rsidR="00043CFD" w:rsidRPr="00891D03">
        <w:rPr>
          <w:sz w:val="20"/>
          <w:szCs w:val="20"/>
        </w:rPr>
        <w:t xml:space="preserve"> </w:t>
      </w:r>
      <w:r w:rsidRPr="00891D03">
        <w:rPr>
          <w:sz w:val="20"/>
          <w:szCs w:val="20"/>
        </w:rPr>
        <w:t xml:space="preserve">and </w:t>
      </w:r>
      <w:r w:rsidR="006D7592" w:rsidRPr="00891D03">
        <w:rPr>
          <w:sz w:val="20"/>
          <w:szCs w:val="20"/>
        </w:rPr>
        <w:t>May 31</w:t>
      </w:r>
      <w:r w:rsidR="00ED7FAF" w:rsidRPr="00891D03">
        <w:rPr>
          <w:sz w:val="20"/>
          <w:szCs w:val="20"/>
        </w:rPr>
        <w:t xml:space="preserve">, </w:t>
      </w:r>
      <w:r w:rsidR="00043CFD" w:rsidRPr="00891D03">
        <w:rPr>
          <w:sz w:val="20"/>
          <w:szCs w:val="20"/>
        </w:rPr>
        <w:t>201</w:t>
      </w:r>
      <w:r w:rsidR="00ED7FAF" w:rsidRPr="00891D03">
        <w:rPr>
          <w:sz w:val="20"/>
          <w:szCs w:val="20"/>
        </w:rPr>
        <w:t>9</w:t>
      </w:r>
      <w:r w:rsidRPr="00891D03">
        <w:rPr>
          <w:sz w:val="20"/>
          <w:szCs w:val="20"/>
        </w:rPr>
        <w:t xml:space="preserve">, the Company reported </w:t>
      </w:r>
      <w:r w:rsidR="006D7592" w:rsidRPr="00891D03">
        <w:rPr>
          <w:sz w:val="20"/>
          <w:szCs w:val="20"/>
        </w:rPr>
        <w:t xml:space="preserve">a </w:t>
      </w:r>
      <w:r w:rsidRPr="00891D03">
        <w:rPr>
          <w:sz w:val="20"/>
          <w:szCs w:val="20"/>
        </w:rPr>
        <w:t xml:space="preserve">net </w:t>
      </w:r>
      <w:r w:rsidR="006D7592" w:rsidRPr="00891D03">
        <w:rPr>
          <w:sz w:val="20"/>
          <w:szCs w:val="20"/>
        </w:rPr>
        <w:t>loss</w:t>
      </w:r>
      <w:r w:rsidR="00F66CF2" w:rsidRPr="00891D03">
        <w:rPr>
          <w:sz w:val="20"/>
          <w:szCs w:val="20"/>
        </w:rPr>
        <w:t xml:space="preserve"> </w:t>
      </w:r>
      <w:r w:rsidRPr="00891D03">
        <w:rPr>
          <w:sz w:val="20"/>
          <w:szCs w:val="20"/>
        </w:rPr>
        <w:t xml:space="preserve">of </w:t>
      </w:r>
      <w:r w:rsidR="00751766" w:rsidRPr="00891D03">
        <w:rPr>
          <w:sz w:val="20"/>
          <w:szCs w:val="20"/>
        </w:rPr>
        <w:t>$</w:t>
      </w:r>
      <w:r w:rsidR="006D7592" w:rsidRPr="00891D03">
        <w:rPr>
          <w:sz w:val="20"/>
          <w:szCs w:val="20"/>
        </w:rPr>
        <w:t>72</w:t>
      </w:r>
      <w:r w:rsidRPr="00891D03">
        <w:rPr>
          <w:sz w:val="20"/>
          <w:szCs w:val="20"/>
        </w:rPr>
        <w:t>,000 and</w:t>
      </w:r>
      <w:r w:rsidR="006D7592" w:rsidRPr="00891D03">
        <w:rPr>
          <w:sz w:val="20"/>
          <w:szCs w:val="20"/>
        </w:rPr>
        <w:t xml:space="preserve"> </w:t>
      </w:r>
      <w:r w:rsidR="00891D03" w:rsidRPr="00891D03">
        <w:rPr>
          <w:sz w:val="20"/>
          <w:szCs w:val="20"/>
        </w:rPr>
        <w:t xml:space="preserve">net income </w:t>
      </w:r>
      <w:r w:rsidR="006D7592" w:rsidRPr="00891D03">
        <w:rPr>
          <w:sz w:val="20"/>
          <w:szCs w:val="20"/>
        </w:rPr>
        <w:t xml:space="preserve">of </w:t>
      </w:r>
      <w:r w:rsidRPr="00891D03">
        <w:rPr>
          <w:sz w:val="20"/>
          <w:szCs w:val="20"/>
        </w:rPr>
        <w:t>$</w:t>
      </w:r>
      <w:r w:rsidR="006D7592" w:rsidRPr="00891D03">
        <w:rPr>
          <w:sz w:val="20"/>
          <w:szCs w:val="20"/>
        </w:rPr>
        <w:t>128</w:t>
      </w:r>
      <w:r w:rsidRPr="00891D03">
        <w:rPr>
          <w:sz w:val="20"/>
          <w:szCs w:val="20"/>
        </w:rPr>
        <w:t>,000, respectively.  Total revenue of $</w:t>
      </w:r>
      <w:r w:rsidR="007576D9" w:rsidRPr="00891D03">
        <w:rPr>
          <w:sz w:val="20"/>
          <w:szCs w:val="20"/>
        </w:rPr>
        <w:t>352,000</w:t>
      </w:r>
      <w:r w:rsidRPr="00891D03">
        <w:rPr>
          <w:sz w:val="20"/>
          <w:szCs w:val="20"/>
        </w:rPr>
        <w:t xml:space="preserve"> </w:t>
      </w:r>
      <w:r w:rsidR="00ED7FAF" w:rsidRPr="00891D03">
        <w:rPr>
          <w:sz w:val="20"/>
          <w:szCs w:val="20"/>
        </w:rPr>
        <w:t>de</w:t>
      </w:r>
      <w:r w:rsidRPr="00891D03">
        <w:rPr>
          <w:sz w:val="20"/>
          <w:szCs w:val="20"/>
        </w:rPr>
        <w:t>creased $</w:t>
      </w:r>
      <w:r w:rsidR="00636E87" w:rsidRPr="00891D03">
        <w:rPr>
          <w:sz w:val="20"/>
          <w:szCs w:val="20"/>
        </w:rPr>
        <w:t>422</w:t>
      </w:r>
      <w:r w:rsidRPr="00891D03">
        <w:rPr>
          <w:sz w:val="20"/>
          <w:szCs w:val="20"/>
        </w:rPr>
        <w:t xml:space="preserve">,000, or </w:t>
      </w:r>
      <w:r w:rsidR="00636E87" w:rsidRPr="00891D03">
        <w:rPr>
          <w:sz w:val="20"/>
          <w:szCs w:val="20"/>
        </w:rPr>
        <w:t>54</w:t>
      </w:r>
      <w:r w:rsidR="00FC2E60" w:rsidRPr="00891D03">
        <w:rPr>
          <w:sz w:val="20"/>
          <w:szCs w:val="20"/>
        </w:rPr>
        <w:t>.</w:t>
      </w:r>
      <w:r w:rsidR="00636E87" w:rsidRPr="00891D03">
        <w:rPr>
          <w:sz w:val="20"/>
          <w:szCs w:val="20"/>
        </w:rPr>
        <w:t>5</w:t>
      </w:r>
      <w:r w:rsidRPr="00891D03">
        <w:rPr>
          <w:sz w:val="20"/>
          <w:szCs w:val="20"/>
        </w:rPr>
        <w:t xml:space="preserve">%, for the three months ended </w:t>
      </w:r>
      <w:r w:rsidR="00636E87" w:rsidRPr="00891D03">
        <w:rPr>
          <w:sz w:val="20"/>
          <w:szCs w:val="20"/>
        </w:rPr>
        <w:t>May 31</w:t>
      </w:r>
      <w:r w:rsidR="00ED7FAF" w:rsidRPr="00891D03">
        <w:rPr>
          <w:sz w:val="20"/>
          <w:szCs w:val="20"/>
        </w:rPr>
        <w:t>, 2020</w:t>
      </w:r>
      <w:r w:rsidRPr="00891D03">
        <w:rPr>
          <w:sz w:val="20"/>
          <w:szCs w:val="20"/>
        </w:rPr>
        <w:t>, as compared to total revenue of $</w:t>
      </w:r>
      <w:r w:rsidR="00ED7FAF" w:rsidRPr="00891D03">
        <w:rPr>
          <w:sz w:val="20"/>
          <w:szCs w:val="20"/>
        </w:rPr>
        <w:t>7</w:t>
      </w:r>
      <w:r w:rsidR="00636E87" w:rsidRPr="00891D03">
        <w:rPr>
          <w:sz w:val="20"/>
          <w:szCs w:val="20"/>
        </w:rPr>
        <w:t>74</w:t>
      </w:r>
      <w:r w:rsidRPr="00891D03">
        <w:rPr>
          <w:sz w:val="20"/>
          <w:szCs w:val="20"/>
        </w:rPr>
        <w:t xml:space="preserve">,000 for the three months ended </w:t>
      </w:r>
      <w:r w:rsidR="00636E87" w:rsidRPr="00891D03">
        <w:rPr>
          <w:sz w:val="20"/>
          <w:szCs w:val="20"/>
        </w:rPr>
        <w:t>May 31</w:t>
      </w:r>
      <w:r w:rsidR="00ED7FAF" w:rsidRPr="00891D03">
        <w:rPr>
          <w:sz w:val="20"/>
          <w:szCs w:val="20"/>
        </w:rPr>
        <w:t>, 2019</w:t>
      </w:r>
      <w:r w:rsidRPr="00891D03">
        <w:rPr>
          <w:sz w:val="20"/>
          <w:szCs w:val="20"/>
        </w:rPr>
        <w:t>.</w:t>
      </w:r>
      <w:r w:rsidR="008708AC" w:rsidRPr="00891D03">
        <w:rPr>
          <w:sz w:val="20"/>
          <w:szCs w:val="20"/>
        </w:rPr>
        <w:t xml:space="preserve"> </w:t>
      </w:r>
      <w:r w:rsidR="00081970" w:rsidRPr="00891D03">
        <w:rPr>
          <w:sz w:val="20"/>
          <w:szCs w:val="20"/>
        </w:rPr>
        <w:t xml:space="preserve"> </w:t>
      </w:r>
      <w:proofErr w:type="gramStart"/>
      <w:r w:rsidR="008708AC" w:rsidRPr="00891D03">
        <w:rPr>
          <w:sz w:val="20"/>
          <w:szCs w:val="20"/>
        </w:rPr>
        <w:t>Marketing fee revenues of $47,000, decreased $209,000, or 81.6% for the three months in 2020, as compared to $256,000 in 2019.</w:t>
      </w:r>
      <w:proofErr w:type="gramEnd"/>
      <w:r w:rsidR="00081970" w:rsidRPr="00891D03">
        <w:rPr>
          <w:sz w:val="20"/>
          <w:szCs w:val="20"/>
        </w:rPr>
        <w:t xml:space="preserve"> The 3% marketing fee was waived from March 16, 2020 to May 31, 2020 in order to assist franchisees in cost reduction during the </w:t>
      </w:r>
      <w:proofErr w:type="spellStart"/>
      <w:r w:rsidR="00081970" w:rsidRPr="00891D03">
        <w:rPr>
          <w:sz w:val="20"/>
          <w:szCs w:val="20"/>
        </w:rPr>
        <w:t>Coronavirus</w:t>
      </w:r>
      <w:proofErr w:type="spellEnd"/>
      <w:r w:rsidR="00081970" w:rsidRPr="00891D03">
        <w:rPr>
          <w:sz w:val="20"/>
          <w:szCs w:val="20"/>
        </w:rPr>
        <w:t xml:space="preserve"> pandemic.</w:t>
      </w:r>
    </w:p>
    <w:p w:rsidR="00DB68FF" w:rsidRPr="00891D03" w:rsidRDefault="00890FF2" w:rsidP="00123C69">
      <w:pPr>
        <w:pStyle w:val="NormalWeb"/>
        <w:jc w:val="both"/>
        <w:rPr>
          <w:sz w:val="20"/>
          <w:szCs w:val="20"/>
        </w:rPr>
      </w:pPr>
      <w:r w:rsidRPr="00891D03">
        <w:rPr>
          <w:sz w:val="20"/>
          <w:szCs w:val="20"/>
        </w:rPr>
        <w:t>Royalty fee revenue of $</w:t>
      </w:r>
      <w:r w:rsidR="007548A2" w:rsidRPr="00891D03">
        <w:rPr>
          <w:sz w:val="20"/>
          <w:szCs w:val="20"/>
        </w:rPr>
        <w:t>239</w:t>
      </w:r>
      <w:r w:rsidRPr="00891D03">
        <w:rPr>
          <w:sz w:val="20"/>
          <w:szCs w:val="20"/>
        </w:rPr>
        <w:t xml:space="preserve">,000, for the quarter ended </w:t>
      </w:r>
      <w:r w:rsidR="007548A2" w:rsidRPr="00891D03">
        <w:rPr>
          <w:sz w:val="20"/>
          <w:szCs w:val="20"/>
        </w:rPr>
        <w:t>May 31, 2020</w:t>
      </w:r>
      <w:r w:rsidR="006C41E7" w:rsidRPr="00891D03">
        <w:rPr>
          <w:sz w:val="20"/>
          <w:szCs w:val="20"/>
        </w:rPr>
        <w:t>,</w:t>
      </w:r>
      <w:r w:rsidR="007548A2" w:rsidRPr="00891D03">
        <w:rPr>
          <w:sz w:val="20"/>
          <w:szCs w:val="20"/>
        </w:rPr>
        <w:t xml:space="preserve"> de</w:t>
      </w:r>
      <w:r w:rsidRPr="00891D03">
        <w:rPr>
          <w:sz w:val="20"/>
          <w:szCs w:val="20"/>
        </w:rPr>
        <w:t>creased $</w:t>
      </w:r>
      <w:r w:rsidR="007548A2" w:rsidRPr="00891D03">
        <w:rPr>
          <w:sz w:val="20"/>
          <w:szCs w:val="20"/>
        </w:rPr>
        <w:t>181,0</w:t>
      </w:r>
      <w:r w:rsidRPr="00891D03">
        <w:rPr>
          <w:sz w:val="20"/>
          <w:szCs w:val="20"/>
        </w:rPr>
        <w:t xml:space="preserve">00, or </w:t>
      </w:r>
      <w:r w:rsidR="007548A2" w:rsidRPr="00891D03">
        <w:rPr>
          <w:sz w:val="20"/>
          <w:szCs w:val="20"/>
        </w:rPr>
        <w:t>43.1</w:t>
      </w:r>
      <w:r w:rsidRPr="00891D03">
        <w:rPr>
          <w:sz w:val="20"/>
          <w:szCs w:val="20"/>
        </w:rPr>
        <w:t>%, from the $</w:t>
      </w:r>
      <w:r w:rsidR="007548A2" w:rsidRPr="00891D03">
        <w:rPr>
          <w:sz w:val="20"/>
          <w:szCs w:val="20"/>
        </w:rPr>
        <w:t>420</w:t>
      </w:r>
      <w:r w:rsidRPr="00891D03">
        <w:rPr>
          <w:sz w:val="20"/>
          <w:szCs w:val="20"/>
        </w:rPr>
        <w:t xml:space="preserve">,000 for quarter ended </w:t>
      </w:r>
      <w:r w:rsidR="007548A2" w:rsidRPr="00891D03">
        <w:rPr>
          <w:sz w:val="20"/>
          <w:szCs w:val="20"/>
        </w:rPr>
        <w:t>May 31,</w:t>
      </w:r>
      <w:r w:rsidR="006C41E7" w:rsidRPr="00891D03">
        <w:rPr>
          <w:sz w:val="20"/>
          <w:szCs w:val="20"/>
        </w:rPr>
        <w:t xml:space="preserve"> 2019</w:t>
      </w:r>
      <w:r w:rsidR="00823BDD" w:rsidRPr="00891D03">
        <w:rPr>
          <w:sz w:val="20"/>
          <w:szCs w:val="20"/>
        </w:rPr>
        <w:t xml:space="preserve">.  </w:t>
      </w:r>
      <w:r w:rsidR="001A1290" w:rsidRPr="00891D03">
        <w:rPr>
          <w:sz w:val="20"/>
          <w:szCs w:val="20"/>
        </w:rPr>
        <w:t>Th</w:t>
      </w:r>
      <w:r w:rsidR="008D3693" w:rsidRPr="00891D03">
        <w:rPr>
          <w:sz w:val="20"/>
          <w:szCs w:val="20"/>
        </w:rPr>
        <w:t xml:space="preserve">e royalty revenue reduction </w:t>
      </w:r>
      <w:r w:rsidR="001A1290" w:rsidRPr="00891D03">
        <w:rPr>
          <w:sz w:val="20"/>
          <w:szCs w:val="20"/>
        </w:rPr>
        <w:t>was due to state</w:t>
      </w:r>
      <w:r w:rsidR="008708AC" w:rsidRPr="00891D03">
        <w:rPr>
          <w:sz w:val="20"/>
          <w:szCs w:val="20"/>
        </w:rPr>
        <w:t xml:space="preserve">s limiting or eliminating </w:t>
      </w:r>
      <w:r w:rsidR="001A1290" w:rsidRPr="00891D03">
        <w:rPr>
          <w:sz w:val="20"/>
          <w:szCs w:val="20"/>
        </w:rPr>
        <w:t>in store dining and operating restricti</w:t>
      </w:r>
      <w:r w:rsidR="008D3693" w:rsidRPr="00891D03">
        <w:rPr>
          <w:sz w:val="20"/>
          <w:szCs w:val="20"/>
        </w:rPr>
        <w:t xml:space="preserve">ons in states due to the </w:t>
      </w:r>
      <w:proofErr w:type="spellStart"/>
      <w:r w:rsidR="008D3693" w:rsidRPr="00891D03">
        <w:rPr>
          <w:sz w:val="20"/>
          <w:szCs w:val="20"/>
        </w:rPr>
        <w:t>Coronavirus</w:t>
      </w:r>
      <w:proofErr w:type="spellEnd"/>
      <w:r w:rsidR="008D3693" w:rsidRPr="00891D03">
        <w:rPr>
          <w:sz w:val="20"/>
          <w:szCs w:val="20"/>
        </w:rPr>
        <w:t xml:space="preserve"> pandemic</w:t>
      </w:r>
    </w:p>
    <w:p w:rsidR="004747F5" w:rsidRPr="005902FB" w:rsidRDefault="00275279" w:rsidP="008C765C">
      <w:pPr>
        <w:pStyle w:val="NormalWeb"/>
        <w:jc w:val="both"/>
        <w:rPr>
          <w:sz w:val="20"/>
          <w:szCs w:val="20"/>
        </w:rPr>
      </w:pPr>
      <w:r w:rsidRPr="005902FB">
        <w:rPr>
          <w:sz w:val="20"/>
          <w:szCs w:val="20"/>
        </w:rPr>
        <w:t>Franchise fee revenues of $</w:t>
      </w:r>
      <w:r w:rsidR="00017513" w:rsidRPr="005902FB">
        <w:rPr>
          <w:sz w:val="20"/>
          <w:szCs w:val="20"/>
        </w:rPr>
        <w:t>4</w:t>
      </w:r>
      <w:r w:rsidRPr="005902FB">
        <w:rPr>
          <w:sz w:val="20"/>
          <w:szCs w:val="20"/>
        </w:rPr>
        <w:t xml:space="preserve">,000, for the quarter ended </w:t>
      </w:r>
      <w:r w:rsidR="007548A2" w:rsidRPr="005902FB">
        <w:rPr>
          <w:sz w:val="20"/>
          <w:szCs w:val="20"/>
        </w:rPr>
        <w:t>May 31</w:t>
      </w:r>
      <w:r w:rsidR="00017513" w:rsidRPr="005902FB">
        <w:rPr>
          <w:sz w:val="20"/>
          <w:szCs w:val="20"/>
        </w:rPr>
        <w:t>, 2020</w:t>
      </w:r>
      <w:r w:rsidRPr="005902FB">
        <w:rPr>
          <w:sz w:val="20"/>
          <w:szCs w:val="20"/>
        </w:rPr>
        <w:t xml:space="preserve">, </w:t>
      </w:r>
      <w:r w:rsidR="007548A2" w:rsidRPr="005902FB">
        <w:rPr>
          <w:sz w:val="20"/>
          <w:szCs w:val="20"/>
        </w:rPr>
        <w:t>in</w:t>
      </w:r>
      <w:r w:rsidR="00E93027" w:rsidRPr="005902FB">
        <w:rPr>
          <w:sz w:val="20"/>
          <w:szCs w:val="20"/>
        </w:rPr>
        <w:t>creased $</w:t>
      </w:r>
      <w:r w:rsidR="007548A2" w:rsidRPr="005902FB">
        <w:rPr>
          <w:sz w:val="20"/>
          <w:szCs w:val="20"/>
        </w:rPr>
        <w:t>1</w:t>
      </w:r>
      <w:r w:rsidR="00E93027" w:rsidRPr="005902FB">
        <w:rPr>
          <w:sz w:val="20"/>
          <w:szCs w:val="20"/>
        </w:rPr>
        <w:t xml:space="preserve">,000, or </w:t>
      </w:r>
      <w:r w:rsidR="00735506" w:rsidRPr="005902FB">
        <w:rPr>
          <w:sz w:val="20"/>
          <w:szCs w:val="20"/>
        </w:rPr>
        <w:t>33.3</w:t>
      </w:r>
      <w:r w:rsidR="00264D29" w:rsidRPr="005902FB">
        <w:rPr>
          <w:sz w:val="20"/>
          <w:szCs w:val="20"/>
        </w:rPr>
        <w:t xml:space="preserve">%, from the </w:t>
      </w:r>
      <w:r w:rsidR="00E93027" w:rsidRPr="005902FB">
        <w:rPr>
          <w:sz w:val="20"/>
          <w:szCs w:val="20"/>
        </w:rPr>
        <w:t>$</w:t>
      </w:r>
      <w:r w:rsidR="00017513" w:rsidRPr="005902FB">
        <w:rPr>
          <w:sz w:val="20"/>
          <w:szCs w:val="20"/>
        </w:rPr>
        <w:t>3</w:t>
      </w:r>
      <w:r w:rsidR="00E93027" w:rsidRPr="005902FB">
        <w:rPr>
          <w:sz w:val="20"/>
          <w:szCs w:val="20"/>
        </w:rPr>
        <w:t>,000</w:t>
      </w:r>
      <w:r w:rsidR="00BF0FC1" w:rsidRPr="005902FB">
        <w:rPr>
          <w:sz w:val="20"/>
          <w:szCs w:val="20"/>
        </w:rPr>
        <w:t xml:space="preserve"> for the quarter ended </w:t>
      </w:r>
      <w:r w:rsidR="00735506" w:rsidRPr="005902FB">
        <w:rPr>
          <w:sz w:val="20"/>
          <w:szCs w:val="20"/>
        </w:rPr>
        <w:t xml:space="preserve">May 31, </w:t>
      </w:r>
      <w:r w:rsidR="00017513" w:rsidRPr="005902FB">
        <w:rPr>
          <w:sz w:val="20"/>
          <w:szCs w:val="20"/>
        </w:rPr>
        <w:t>2019</w:t>
      </w:r>
      <w:r w:rsidR="00BF0FC1" w:rsidRPr="005902FB">
        <w:rPr>
          <w:sz w:val="20"/>
          <w:szCs w:val="20"/>
        </w:rPr>
        <w:t>.</w:t>
      </w:r>
      <w:r w:rsidRPr="005902FB">
        <w:rPr>
          <w:sz w:val="20"/>
          <w:szCs w:val="20"/>
        </w:rPr>
        <w:t xml:space="preserve">  </w:t>
      </w:r>
      <w:r w:rsidR="00CF53D9" w:rsidRPr="005902FB">
        <w:rPr>
          <w:sz w:val="20"/>
          <w:szCs w:val="20"/>
        </w:rPr>
        <w:t xml:space="preserve">There </w:t>
      </w:r>
      <w:r w:rsidR="009745F3" w:rsidRPr="005902FB">
        <w:rPr>
          <w:sz w:val="20"/>
          <w:szCs w:val="20"/>
        </w:rPr>
        <w:t xml:space="preserve">were </w:t>
      </w:r>
      <w:r w:rsidR="000B1FC0" w:rsidRPr="005902FB">
        <w:rPr>
          <w:sz w:val="20"/>
          <w:szCs w:val="20"/>
        </w:rPr>
        <w:t>no</w:t>
      </w:r>
      <w:r w:rsidR="00E07888" w:rsidRPr="005902FB">
        <w:rPr>
          <w:sz w:val="20"/>
          <w:szCs w:val="20"/>
        </w:rPr>
        <w:t xml:space="preserve"> transfers</w:t>
      </w:r>
      <w:r w:rsidR="00CE78C3" w:rsidRPr="005902FB">
        <w:rPr>
          <w:sz w:val="20"/>
          <w:szCs w:val="20"/>
        </w:rPr>
        <w:t xml:space="preserve"> </w:t>
      </w:r>
      <w:r w:rsidR="00464C20" w:rsidRPr="005902FB">
        <w:rPr>
          <w:sz w:val="20"/>
          <w:szCs w:val="20"/>
        </w:rPr>
        <w:t xml:space="preserve">or </w:t>
      </w:r>
      <w:r w:rsidR="00CE78C3" w:rsidRPr="005902FB">
        <w:rPr>
          <w:sz w:val="20"/>
          <w:szCs w:val="20"/>
        </w:rPr>
        <w:t>new store openings</w:t>
      </w:r>
      <w:r w:rsidR="00E07888" w:rsidRPr="005902FB">
        <w:rPr>
          <w:sz w:val="20"/>
          <w:szCs w:val="20"/>
        </w:rPr>
        <w:t xml:space="preserve"> </w:t>
      </w:r>
      <w:r w:rsidR="00464C20" w:rsidRPr="005902FB">
        <w:rPr>
          <w:sz w:val="20"/>
          <w:szCs w:val="20"/>
        </w:rPr>
        <w:t>for either year</w:t>
      </w:r>
      <w:r w:rsidR="00DE509D">
        <w:rPr>
          <w:sz w:val="20"/>
          <w:szCs w:val="20"/>
        </w:rPr>
        <w:t>.</w:t>
      </w:r>
    </w:p>
    <w:p w:rsidR="00A23C37" w:rsidRPr="00163D67" w:rsidRDefault="00890FF2" w:rsidP="008C765C">
      <w:pPr>
        <w:pStyle w:val="NormalWeb"/>
        <w:jc w:val="both"/>
        <w:rPr>
          <w:color w:val="FF0000"/>
          <w:sz w:val="20"/>
          <w:szCs w:val="20"/>
        </w:rPr>
      </w:pPr>
      <w:r w:rsidRPr="005902FB">
        <w:rPr>
          <w:sz w:val="20"/>
          <w:szCs w:val="20"/>
        </w:rPr>
        <w:t>Licensing fee and other income of $</w:t>
      </w:r>
      <w:r w:rsidR="00A06517" w:rsidRPr="005902FB">
        <w:rPr>
          <w:sz w:val="20"/>
          <w:szCs w:val="20"/>
        </w:rPr>
        <w:t>62</w:t>
      </w:r>
      <w:r w:rsidRPr="005902FB">
        <w:rPr>
          <w:sz w:val="20"/>
          <w:szCs w:val="20"/>
        </w:rPr>
        <w:t xml:space="preserve">,000, for the quarter ended </w:t>
      </w:r>
      <w:r w:rsidR="00735506" w:rsidRPr="005902FB">
        <w:rPr>
          <w:sz w:val="20"/>
          <w:szCs w:val="20"/>
        </w:rPr>
        <w:t>May 31, 2020</w:t>
      </w:r>
      <w:r w:rsidRPr="005902FB">
        <w:rPr>
          <w:sz w:val="20"/>
          <w:szCs w:val="20"/>
        </w:rPr>
        <w:t xml:space="preserve">, </w:t>
      </w:r>
      <w:r w:rsidR="00CA1AB0" w:rsidRPr="005902FB">
        <w:rPr>
          <w:sz w:val="20"/>
          <w:szCs w:val="20"/>
        </w:rPr>
        <w:t>decr</w:t>
      </w:r>
      <w:r w:rsidRPr="005902FB">
        <w:rPr>
          <w:sz w:val="20"/>
          <w:szCs w:val="20"/>
        </w:rPr>
        <w:t>eased</w:t>
      </w:r>
      <w:r w:rsidR="00517936" w:rsidRPr="005902FB">
        <w:rPr>
          <w:sz w:val="20"/>
          <w:szCs w:val="20"/>
        </w:rPr>
        <w:t xml:space="preserve"> $33,000</w:t>
      </w:r>
      <w:r w:rsidRPr="005902FB">
        <w:rPr>
          <w:sz w:val="20"/>
          <w:szCs w:val="20"/>
        </w:rPr>
        <w:t xml:space="preserve"> </w:t>
      </w:r>
      <w:r w:rsidR="00262E4D" w:rsidRPr="005902FB">
        <w:rPr>
          <w:sz w:val="20"/>
          <w:szCs w:val="20"/>
        </w:rPr>
        <w:t xml:space="preserve">or </w:t>
      </w:r>
      <w:r w:rsidR="00A06517" w:rsidRPr="005902FB">
        <w:rPr>
          <w:sz w:val="20"/>
          <w:szCs w:val="20"/>
        </w:rPr>
        <w:t>34.7</w:t>
      </w:r>
      <w:r w:rsidR="00262E4D" w:rsidRPr="005902FB">
        <w:rPr>
          <w:sz w:val="20"/>
          <w:szCs w:val="20"/>
        </w:rPr>
        <w:t xml:space="preserve">% </w:t>
      </w:r>
      <w:r w:rsidRPr="005902FB">
        <w:rPr>
          <w:sz w:val="20"/>
          <w:szCs w:val="20"/>
        </w:rPr>
        <w:t>from $</w:t>
      </w:r>
      <w:r w:rsidR="00017513" w:rsidRPr="005902FB">
        <w:rPr>
          <w:sz w:val="20"/>
          <w:szCs w:val="20"/>
        </w:rPr>
        <w:t>9</w:t>
      </w:r>
      <w:r w:rsidR="00A06517" w:rsidRPr="005902FB">
        <w:rPr>
          <w:sz w:val="20"/>
          <w:szCs w:val="20"/>
        </w:rPr>
        <w:t>5</w:t>
      </w:r>
      <w:r w:rsidRPr="005902FB">
        <w:rPr>
          <w:sz w:val="20"/>
          <w:szCs w:val="20"/>
        </w:rPr>
        <w:t xml:space="preserve">,000 for </w:t>
      </w:r>
      <w:r w:rsidR="00563E77" w:rsidRPr="005902FB">
        <w:rPr>
          <w:sz w:val="20"/>
          <w:szCs w:val="20"/>
        </w:rPr>
        <w:t>same quarter</w:t>
      </w:r>
      <w:r w:rsidR="00017513" w:rsidRPr="005902FB">
        <w:rPr>
          <w:sz w:val="20"/>
          <w:szCs w:val="20"/>
        </w:rPr>
        <w:t xml:space="preserve"> 2019</w:t>
      </w:r>
      <w:r w:rsidRPr="005902FB">
        <w:rPr>
          <w:sz w:val="20"/>
          <w:szCs w:val="20"/>
        </w:rPr>
        <w:t>.</w:t>
      </w:r>
      <w:r w:rsidR="00CB7F3E" w:rsidRPr="005902FB">
        <w:rPr>
          <w:sz w:val="20"/>
          <w:szCs w:val="20"/>
        </w:rPr>
        <w:t xml:space="preserve"> </w:t>
      </w:r>
      <w:r w:rsidR="00017513" w:rsidRPr="005902FB">
        <w:rPr>
          <w:sz w:val="20"/>
          <w:szCs w:val="20"/>
        </w:rPr>
        <w:t>S</w:t>
      </w:r>
      <w:r w:rsidR="006D4AEB" w:rsidRPr="005902FB">
        <w:rPr>
          <w:sz w:val="20"/>
          <w:szCs w:val="20"/>
        </w:rPr>
        <w:t xml:space="preserve">ettlement income </w:t>
      </w:r>
      <w:r w:rsidR="006B7C2D" w:rsidRPr="005902FB">
        <w:rPr>
          <w:sz w:val="20"/>
          <w:szCs w:val="20"/>
        </w:rPr>
        <w:t>de</w:t>
      </w:r>
      <w:r w:rsidR="006D4AEB" w:rsidRPr="005902FB">
        <w:rPr>
          <w:sz w:val="20"/>
          <w:szCs w:val="20"/>
        </w:rPr>
        <w:t>creased $</w:t>
      </w:r>
      <w:r w:rsidR="00563E77" w:rsidRPr="005902FB">
        <w:rPr>
          <w:sz w:val="20"/>
          <w:szCs w:val="20"/>
        </w:rPr>
        <w:t>14</w:t>
      </w:r>
      <w:r w:rsidR="006D4AEB" w:rsidRPr="005902FB">
        <w:rPr>
          <w:sz w:val="20"/>
          <w:szCs w:val="20"/>
        </w:rPr>
        <w:t>,000</w:t>
      </w:r>
      <w:r w:rsidR="00563E77" w:rsidRPr="005902FB">
        <w:rPr>
          <w:sz w:val="20"/>
          <w:szCs w:val="20"/>
        </w:rPr>
        <w:t xml:space="preserve"> and a decrease in nontraditional revenue related to the decrease in sales because of COVID19 of $24.000</w:t>
      </w:r>
      <w:r w:rsidR="00AE38DC" w:rsidRPr="005902FB">
        <w:rPr>
          <w:sz w:val="20"/>
          <w:szCs w:val="20"/>
        </w:rPr>
        <w:t xml:space="preserve">, </w:t>
      </w:r>
      <w:r w:rsidR="00017513" w:rsidRPr="005902FB">
        <w:rPr>
          <w:sz w:val="20"/>
          <w:szCs w:val="20"/>
        </w:rPr>
        <w:t>offset by an increase in license fees of $</w:t>
      </w:r>
      <w:r w:rsidR="00517936" w:rsidRPr="005902FB">
        <w:rPr>
          <w:sz w:val="20"/>
          <w:szCs w:val="20"/>
        </w:rPr>
        <w:t>5,000</w:t>
      </w:r>
      <w:r w:rsidR="00517936" w:rsidRPr="00163D67">
        <w:rPr>
          <w:color w:val="FF0000"/>
          <w:sz w:val="20"/>
          <w:szCs w:val="20"/>
        </w:rPr>
        <w:t xml:space="preserve">. </w:t>
      </w:r>
      <w:r w:rsidR="00BA58EE" w:rsidRPr="00163D67">
        <w:rPr>
          <w:color w:val="FF0000"/>
          <w:sz w:val="20"/>
          <w:szCs w:val="20"/>
        </w:rPr>
        <w:t xml:space="preserve"> </w:t>
      </w:r>
    </w:p>
    <w:p w:rsidR="007E36E5" w:rsidRDefault="00890FF2" w:rsidP="008C765C">
      <w:pPr>
        <w:jc w:val="both"/>
        <w:rPr>
          <w:sz w:val="20"/>
          <w:szCs w:val="20"/>
        </w:rPr>
      </w:pPr>
      <w:r w:rsidRPr="005902FB">
        <w:rPr>
          <w:sz w:val="20"/>
          <w:szCs w:val="20"/>
        </w:rPr>
        <w:t>Total operating expenses of $</w:t>
      </w:r>
      <w:r w:rsidR="00787CD4" w:rsidRPr="005902FB">
        <w:rPr>
          <w:sz w:val="20"/>
          <w:szCs w:val="20"/>
        </w:rPr>
        <w:t>42</w:t>
      </w:r>
      <w:r w:rsidR="00DE509D">
        <w:rPr>
          <w:sz w:val="20"/>
          <w:szCs w:val="20"/>
        </w:rPr>
        <w:t>3</w:t>
      </w:r>
      <w:r w:rsidRPr="005902FB">
        <w:rPr>
          <w:sz w:val="20"/>
          <w:szCs w:val="20"/>
        </w:rPr>
        <w:t>,000</w:t>
      </w:r>
      <w:r w:rsidR="00B0457B" w:rsidRPr="005902FB">
        <w:rPr>
          <w:sz w:val="20"/>
          <w:szCs w:val="20"/>
        </w:rPr>
        <w:t xml:space="preserve">, for the quarter ended </w:t>
      </w:r>
      <w:r w:rsidR="00735506" w:rsidRPr="005902FB">
        <w:rPr>
          <w:sz w:val="20"/>
          <w:szCs w:val="20"/>
        </w:rPr>
        <w:t>May 31, 2020</w:t>
      </w:r>
      <w:r w:rsidR="00ED64F0" w:rsidRPr="005902FB">
        <w:rPr>
          <w:sz w:val="20"/>
          <w:szCs w:val="20"/>
        </w:rPr>
        <w:t>,</w:t>
      </w:r>
      <w:r w:rsidR="00B0457B" w:rsidRPr="005902FB">
        <w:rPr>
          <w:sz w:val="20"/>
          <w:szCs w:val="20"/>
        </w:rPr>
        <w:t xml:space="preserve"> </w:t>
      </w:r>
      <w:r w:rsidR="00787CD4" w:rsidRPr="005902FB">
        <w:rPr>
          <w:sz w:val="20"/>
          <w:szCs w:val="20"/>
        </w:rPr>
        <w:t>de</w:t>
      </w:r>
      <w:r w:rsidR="00D913EE" w:rsidRPr="005902FB">
        <w:rPr>
          <w:sz w:val="20"/>
          <w:szCs w:val="20"/>
        </w:rPr>
        <w:t>creased $</w:t>
      </w:r>
      <w:r w:rsidR="00137D86" w:rsidRPr="005902FB">
        <w:rPr>
          <w:sz w:val="20"/>
          <w:szCs w:val="20"/>
        </w:rPr>
        <w:t>2</w:t>
      </w:r>
      <w:r w:rsidR="00ED64F0" w:rsidRPr="005902FB">
        <w:rPr>
          <w:sz w:val="20"/>
          <w:szCs w:val="20"/>
        </w:rPr>
        <w:t>1</w:t>
      </w:r>
      <w:r w:rsidR="00DE509D">
        <w:rPr>
          <w:sz w:val="20"/>
          <w:szCs w:val="20"/>
        </w:rPr>
        <w:t>8</w:t>
      </w:r>
      <w:r w:rsidR="00137D86" w:rsidRPr="005902FB">
        <w:rPr>
          <w:sz w:val="20"/>
          <w:szCs w:val="20"/>
        </w:rPr>
        <w:t>,</w:t>
      </w:r>
      <w:r w:rsidR="00D913EE" w:rsidRPr="005902FB">
        <w:rPr>
          <w:sz w:val="20"/>
          <w:szCs w:val="20"/>
        </w:rPr>
        <w:t xml:space="preserve">000, or </w:t>
      </w:r>
      <w:r w:rsidR="00ED64F0" w:rsidRPr="005902FB">
        <w:rPr>
          <w:sz w:val="20"/>
          <w:szCs w:val="20"/>
        </w:rPr>
        <w:t>3</w:t>
      </w:r>
      <w:r w:rsidR="00DE509D">
        <w:rPr>
          <w:sz w:val="20"/>
          <w:szCs w:val="20"/>
        </w:rPr>
        <w:t>4</w:t>
      </w:r>
      <w:r w:rsidR="00ED64F0" w:rsidRPr="005902FB">
        <w:rPr>
          <w:sz w:val="20"/>
          <w:szCs w:val="20"/>
        </w:rPr>
        <w:t>.</w:t>
      </w:r>
      <w:r w:rsidR="00DE509D">
        <w:rPr>
          <w:sz w:val="20"/>
          <w:szCs w:val="20"/>
        </w:rPr>
        <w:t>0</w:t>
      </w:r>
      <w:r w:rsidR="00D913EE" w:rsidRPr="005902FB">
        <w:rPr>
          <w:sz w:val="20"/>
          <w:szCs w:val="20"/>
        </w:rPr>
        <w:t>% from $</w:t>
      </w:r>
      <w:r w:rsidR="005C0119" w:rsidRPr="005902FB">
        <w:rPr>
          <w:sz w:val="20"/>
          <w:szCs w:val="20"/>
        </w:rPr>
        <w:t>6</w:t>
      </w:r>
      <w:r w:rsidR="00ED64F0" w:rsidRPr="005902FB">
        <w:rPr>
          <w:sz w:val="20"/>
          <w:szCs w:val="20"/>
        </w:rPr>
        <w:t>4</w:t>
      </w:r>
      <w:r w:rsidR="005C0119" w:rsidRPr="005902FB">
        <w:rPr>
          <w:sz w:val="20"/>
          <w:szCs w:val="20"/>
        </w:rPr>
        <w:t>1</w:t>
      </w:r>
      <w:r w:rsidR="00D913EE" w:rsidRPr="005902FB">
        <w:rPr>
          <w:sz w:val="20"/>
          <w:szCs w:val="20"/>
        </w:rPr>
        <w:t xml:space="preserve">,000 for the quarter ended </w:t>
      </w:r>
      <w:r w:rsidR="00ED64F0" w:rsidRPr="005902FB">
        <w:rPr>
          <w:sz w:val="20"/>
          <w:szCs w:val="20"/>
        </w:rPr>
        <w:t>May 31</w:t>
      </w:r>
      <w:r w:rsidR="005C0119" w:rsidRPr="005902FB">
        <w:rPr>
          <w:sz w:val="20"/>
          <w:szCs w:val="20"/>
        </w:rPr>
        <w:t>, 2019</w:t>
      </w:r>
      <w:r w:rsidR="00D913EE" w:rsidRPr="005902FB">
        <w:rPr>
          <w:sz w:val="20"/>
          <w:szCs w:val="20"/>
        </w:rPr>
        <w:t>.</w:t>
      </w:r>
      <w:r w:rsidR="00B0457B" w:rsidRPr="005902FB">
        <w:rPr>
          <w:sz w:val="20"/>
          <w:szCs w:val="20"/>
        </w:rPr>
        <w:t xml:space="preserve">  The </w:t>
      </w:r>
      <w:r w:rsidR="00ED64F0" w:rsidRPr="005902FB">
        <w:rPr>
          <w:sz w:val="20"/>
          <w:szCs w:val="20"/>
        </w:rPr>
        <w:t>de</w:t>
      </w:r>
      <w:r w:rsidR="00B0457B" w:rsidRPr="005902FB">
        <w:rPr>
          <w:sz w:val="20"/>
          <w:szCs w:val="20"/>
        </w:rPr>
        <w:t xml:space="preserve">crease was primarily </w:t>
      </w:r>
      <w:r w:rsidR="00ED64F0" w:rsidRPr="005902FB">
        <w:rPr>
          <w:sz w:val="20"/>
          <w:szCs w:val="20"/>
        </w:rPr>
        <w:t xml:space="preserve">a reduction in Marketing Fund expenses </w:t>
      </w:r>
      <w:r w:rsidR="00163D67" w:rsidRPr="00760551">
        <w:rPr>
          <w:sz w:val="20"/>
          <w:szCs w:val="20"/>
        </w:rPr>
        <w:t xml:space="preserve">of $209,000 </w:t>
      </w:r>
      <w:r w:rsidR="00ED64F0" w:rsidRPr="00760551">
        <w:rPr>
          <w:sz w:val="20"/>
          <w:szCs w:val="20"/>
        </w:rPr>
        <w:t xml:space="preserve">because expenses were reduced to offset the reduction in funds collected.  BAB Systems waived marketing fees for </w:t>
      </w:r>
      <w:r w:rsidR="00760551" w:rsidRPr="00760551">
        <w:rPr>
          <w:sz w:val="20"/>
          <w:szCs w:val="20"/>
        </w:rPr>
        <w:t xml:space="preserve">March 16, 2020 through </w:t>
      </w:r>
      <w:r w:rsidR="00ED64F0" w:rsidRPr="00760551">
        <w:rPr>
          <w:sz w:val="20"/>
          <w:szCs w:val="20"/>
        </w:rPr>
        <w:t>May</w:t>
      </w:r>
      <w:r w:rsidR="00760551" w:rsidRPr="00760551">
        <w:rPr>
          <w:sz w:val="20"/>
          <w:szCs w:val="20"/>
        </w:rPr>
        <w:t xml:space="preserve"> 31,</w:t>
      </w:r>
      <w:r w:rsidR="00ED64F0" w:rsidRPr="00760551">
        <w:rPr>
          <w:sz w:val="20"/>
          <w:szCs w:val="20"/>
        </w:rPr>
        <w:t xml:space="preserve"> 2020 to help franchisees during the sales reduction because of COVID19.</w:t>
      </w:r>
      <w:r w:rsidR="005902FB" w:rsidRPr="00760551">
        <w:rPr>
          <w:sz w:val="20"/>
          <w:szCs w:val="20"/>
        </w:rPr>
        <w:t xml:space="preserve"> </w:t>
      </w:r>
      <w:r w:rsidR="00163D67" w:rsidRPr="00760551">
        <w:rPr>
          <w:sz w:val="20"/>
          <w:szCs w:val="20"/>
        </w:rPr>
        <w:t xml:space="preserve"> In 2020</w:t>
      </w:r>
      <w:r w:rsidR="005912B5" w:rsidRPr="00760551">
        <w:rPr>
          <w:sz w:val="20"/>
          <w:szCs w:val="20"/>
        </w:rPr>
        <w:t xml:space="preserve"> e</w:t>
      </w:r>
      <w:r w:rsidR="00723AFF" w:rsidRPr="00760551">
        <w:rPr>
          <w:sz w:val="20"/>
          <w:szCs w:val="20"/>
        </w:rPr>
        <w:t xml:space="preserve">mployee </w:t>
      </w:r>
      <w:r w:rsidR="005C0119" w:rsidRPr="00760551">
        <w:rPr>
          <w:sz w:val="20"/>
          <w:szCs w:val="20"/>
        </w:rPr>
        <w:t>salar</w:t>
      </w:r>
      <w:r w:rsidR="005912B5" w:rsidRPr="00760551">
        <w:rPr>
          <w:sz w:val="20"/>
          <w:szCs w:val="20"/>
        </w:rPr>
        <w:t>ies</w:t>
      </w:r>
      <w:r w:rsidR="005C0119" w:rsidRPr="00760551">
        <w:rPr>
          <w:sz w:val="20"/>
          <w:szCs w:val="20"/>
        </w:rPr>
        <w:t xml:space="preserve"> </w:t>
      </w:r>
      <w:r w:rsidR="00163D67" w:rsidRPr="00760551">
        <w:rPr>
          <w:sz w:val="20"/>
          <w:szCs w:val="20"/>
        </w:rPr>
        <w:t>de</w:t>
      </w:r>
      <w:r w:rsidR="005C0119" w:rsidRPr="00760551">
        <w:rPr>
          <w:sz w:val="20"/>
          <w:szCs w:val="20"/>
        </w:rPr>
        <w:t>crease</w:t>
      </w:r>
      <w:r w:rsidR="005912B5" w:rsidRPr="00760551">
        <w:rPr>
          <w:sz w:val="20"/>
          <w:szCs w:val="20"/>
        </w:rPr>
        <w:t>d</w:t>
      </w:r>
      <w:r w:rsidR="005C0119" w:rsidRPr="00760551">
        <w:rPr>
          <w:sz w:val="20"/>
          <w:szCs w:val="20"/>
        </w:rPr>
        <w:t xml:space="preserve"> $1</w:t>
      </w:r>
      <w:r w:rsidR="00163D67" w:rsidRPr="00760551">
        <w:rPr>
          <w:sz w:val="20"/>
          <w:szCs w:val="20"/>
        </w:rPr>
        <w:t>6</w:t>
      </w:r>
      <w:r w:rsidR="005C0119" w:rsidRPr="00760551">
        <w:rPr>
          <w:sz w:val="20"/>
          <w:szCs w:val="20"/>
        </w:rPr>
        <w:t>,000</w:t>
      </w:r>
      <w:r w:rsidR="00163D67" w:rsidRPr="00760551">
        <w:rPr>
          <w:sz w:val="20"/>
          <w:szCs w:val="20"/>
        </w:rPr>
        <w:t xml:space="preserve"> because of a 2 week salary reduction before the PPP loan was received, there was a reduction in franchise advertising and travel related to the pandemic of $3,000 </w:t>
      </w:r>
      <w:r w:rsidR="00CB5B1D" w:rsidRPr="00760551">
        <w:rPr>
          <w:sz w:val="20"/>
          <w:szCs w:val="20"/>
        </w:rPr>
        <w:t>and $8,000, respectively, offset by an increase to occupancy expense of $4,000</w:t>
      </w:r>
      <w:r w:rsidR="00981E89" w:rsidRPr="00760551">
        <w:rPr>
          <w:sz w:val="20"/>
          <w:szCs w:val="20"/>
        </w:rPr>
        <w:t xml:space="preserve"> related to CAM charges</w:t>
      </w:r>
      <w:r w:rsidR="00CB5B1D" w:rsidRPr="00760551">
        <w:rPr>
          <w:sz w:val="20"/>
          <w:szCs w:val="20"/>
        </w:rPr>
        <w:t xml:space="preserve">, legal fees increased $8,000 </w:t>
      </w:r>
      <w:r w:rsidR="00163D67" w:rsidRPr="00760551">
        <w:rPr>
          <w:sz w:val="20"/>
          <w:szCs w:val="20"/>
        </w:rPr>
        <w:t xml:space="preserve">and </w:t>
      </w:r>
      <w:r w:rsidR="00CB5B1D" w:rsidRPr="00760551">
        <w:rPr>
          <w:sz w:val="20"/>
          <w:szCs w:val="20"/>
        </w:rPr>
        <w:t xml:space="preserve">a $3,000 increased in other expenses, which included a $3,000 increase in bad debt expense compared to </w:t>
      </w:r>
      <w:r w:rsidR="005912B5" w:rsidRPr="00760551">
        <w:rPr>
          <w:sz w:val="20"/>
          <w:szCs w:val="20"/>
        </w:rPr>
        <w:t>2019.</w:t>
      </w:r>
      <w:r w:rsidR="00981E89">
        <w:rPr>
          <w:color w:val="FF0000"/>
          <w:sz w:val="20"/>
          <w:szCs w:val="20"/>
        </w:rPr>
        <w:t xml:space="preserve"> </w:t>
      </w:r>
      <w:r w:rsidR="005C0119" w:rsidRPr="00E8697F">
        <w:rPr>
          <w:sz w:val="20"/>
          <w:szCs w:val="20"/>
        </w:rPr>
        <w:t xml:space="preserve"> </w:t>
      </w:r>
    </w:p>
    <w:p w:rsidR="00981E89" w:rsidRPr="00E8697F" w:rsidRDefault="00981E89" w:rsidP="008C765C">
      <w:pPr>
        <w:jc w:val="both"/>
        <w:rPr>
          <w:sz w:val="20"/>
          <w:szCs w:val="20"/>
        </w:rPr>
      </w:pPr>
    </w:p>
    <w:p w:rsidR="007E36E5" w:rsidRPr="005902FB" w:rsidRDefault="00F11BB1" w:rsidP="007E36E5">
      <w:pPr>
        <w:pStyle w:val="NormalWeb"/>
        <w:spacing w:before="0" w:beforeAutospacing="0" w:after="0" w:afterAutospacing="0"/>
        <w:jc w:val="both"/>
        <w:rPr>
          <w:sz w:val="20"/>
          <w:szCs w:val="20"/>
        </w:rPr>
      </w:pPr>
      <w:r w:rsidRPr="005902FB">
        <w:rPr>
          <w:sz w:val="20"/>
          <w:szCs w:val="20"/>
        </w:rPr>
        <w:t xml:space="preserve">There was no </w:t>
      </w:r>
      <w:r w:rsidR="007E36E5" w:rsidRPr="005902FB">
        <w:rPr>
          <w:sz w:val="20"/>
          <w:szCs w:val="20"/>
        </w:rPr>
        <w:t xml:space="preserve">income tax expense </w:t>
      </w:r>
      <w:r w:rsidRPr="005902FB">
        <w:rPr>
          <w:sz w:val="20"/>
          <w:szCs w:val="20"/>
        </w:rPr>
        <w:t>for the three months ending May 31</w:t>
      </w:r>
      <w:r w:rsidR="00E610D3" w:rsidRPr="005902FB">
        <w:rPr>
          <w:sz w:val="20"/>
          <w:szCs w:val="20"/>
        </w:rPr>
        <w:t xml:space="preserve">, </w:t>
      </w:r>
      <w:r w:rsidR="007E36E5" w:rsidRPr="005902FB">
        <w:rPr>
          <w:sz w:val="20"/>
          <w:szCs w:val="20"/>
        </w:rPr>
        <w:t>20</w:t>
      </w:r>
      <w:r w:rsidR="00C84EB6" w:rsidRPr="005902FB">
        <w:rPr>
          <w:sz w:val="20"/>
          <w:szCs w:val="20"/>
        </w:rPr>
        <w:t>20</w:t>
      </w:r>
      <w:r w:rsidR="007E36E5" w:rsidRPr="005902FB">
        <w:rPr>
          <w:sz w:val="20"/>
          <w:szCs w:val="20"/>
        </w:rPr>
        <w:t xml:space="preserve"> and </w:t>
      </w:r>
      <w:r w:rsidRPr="005902FB">
        <w:rPr>
          <w:sz w:val="20"/>
          <w:szCs w:val="20"/>
        </w:rPr>
        <w:t>$5,000 for the same period in</w:t>
      </w:r>
      <w:r w:rsidR="00C84EB6" w:rsidRPr="005902FB">
        <w:rPr>
          <w:sz w:val="20"/>
          <w:szCs w:val="20"/>
        </w:rPr>
        <w:t xml:space="preserve"> 2019</w:t>
      </w:r>
      <w:r w:rsidR="007E36E5" w:rsidRPr="005902FB">
        <w:rPr>
          <w:sz w:val="20"/>
          <w:szCs w:val="20"/>
        </w:rPr>
        <w:t>.</w:t>
      </w:r>
    </w:p>
    <w:p w:rsidR="000F0547" w:rsidRPr="005902FB" w:rsidRDefault="00F11BB1" w:rsidP="008C765C">
      <w:pPr>
        <w:pStyle w:val="NormalWeb"/>
        <w:jc w:val="both"/>
        <w:rPr>
          <w:rStyle w:val="Strong"/>
          <w:b w:val="0"/>
          <w:sz w:val="20"/>
          <w:szCs w:val="20"/>
        </w:rPr>
      </w:pPr>
      <w:r w:rsidRPr="005902FB">
        <w:rPr>
          <w:rStyle w:val="Strong"/>
          <w:b w:val="0"/>
          <w:sz w:val="20"/>
          <w:szCs w:val="20"/>
        </w:rPr>
        <w:t>(Loss)/</w:t>
      </w:r>
      <w:r w:rsidR="000967CB" w:rsidRPr="005902FB">
        <w:rPr>
          <w:rStyle w:val="Strong"/>
          <w:b w:val="0"/>
          <w:sz w:val="20"/>
          <w:szCs w:val="20"/>
        </w:rPr>
        <w:t>Earnings</w:t>
      </w:r>
      <w:r w:rsidR="000F0547" w:rsidRPr="005902FB">
        <w:rPr>
          <w:rStyle w:val="Strong"/>
          <w:b w:val="0"/>
          <w:sz w:val="20"/>
          <w:szCs w:val="20"/>
        </w:rPr>
        <w:t xml:space="preserve"> per share, as reported for basic and diluted outstanding shares for </w:t>
      </w:r>
      <w:r w:rsidR="00836A3C" w:rsidRPr="005902FB">
        <w:rPr>
          <w:rStyle w:val="Strong"/>
          <w:b w:val="0"/>
          <w:sz w:val="20"/>
          <w:szCs w:val="20"/>
        </w:rPr>
        <w:t xml:space="preserve">the </w:t>
      </w:r>
      <w:r w:rsidR="000F0547" w:rsidRPr="005902FB">
        <w:rPr>
          <w:rStyle w:val="Strong"/>
          <w:b w:val="0"/>
          <w:sz w:val="20"/>
          <w:szCs w:val="20"/>
        </w:rPr>
        <w:t>quarter</w:t>
      </w:r>
      <w:r w:rsidR="007E36E5" w:rsidRPr="005902FB">
        <w:rPr>
          <w:rStyle w:val="Strong"/>
          <w:b w:val="0"/>
          <w:sz w:val="20"/>
          <w:szCs w:val="20"/>
        </w:rPr>
        <w:t>s</w:t>
      </w:r>
      <w:r w:rsidR="000F0547" w:rsidRPr="005902FB">
        <w:rPr>
          <w:rStyle w:val="Strong"/>
          <w:b w:val="0"/>
          <w:sz w:val="20"/>
          <w:szCs w:val="20"/>
        </w:rPr>
        <w:t xml:space="preserve"> ended </w:t>
      </w:r>
      <w:r w:rsidR="00735506" w:rsidRPr="005902FB">
        <w:rPr>
          <w:rStyle w:val="Strong"/>
          <w:b w:val="0"/>
          <w:sz w:val="20"/>
          <w:szCs w:val="20"/>
        </w:rPr>
        <w:t>May 31, 2020</w:t>
      </w:r>
      <w:r w:rsidR="00042663" w:rsidRPr="005902FB">
        <w:rPr>
          <w:rStyle w:val="Strong"/>
          <w:b w:val="0"/>
          <w:sz w:val="20"/>
          <w:szCs w:val="20"/>
        </w:rPr>
        <w:t xml:space="preserve"> and</w:t>
      </w:r>
      <w:r w:rsidRPr="005902FB">
        <w:rPr>
          <w:rStyle w:val="Strong"/>
          <w:b w:val="0"/>
          <w:sz w:val="20"/>
          <w:szCs w:val="20"/>
        </w:rPr>
        <w:t xml:space="preserve"> May 31, </w:t>
      </w:r>
      <w:r w:rsidR="00042663" w:rsidRPr="005902FB">
        <w:rPr>
          <w:rStyle w:val="Strong"/>
          <w:b w:val="0"/>
          <w:sz w:val="20"/>
          <w:szCs w:val="20"/>
        </w:rPr>
        <w:t>201</w:t>
      </w:r>
      <w:r w:rsidR="00C84EB6" w:rsidRPr="005902FB">
        <w:rPr>
          <w:rStyle w:val="Strong"/>
          <w:b w:val="0"/>
          <w:sz w:val="20"/>
          <w:szCs w:val="20"/>
        </w:rPr>
        <w:t>9</w:t>
      </w:r>
      <w:r w:rsidR="00903C0D" w:rsidRPr="005902FB">
        <w:rPr>
          <w:rStyle w:val="Strong"/>
          <w:b w:val="0"/>
          <w:sz w:val="20"/>
          <w:szCs w:val="20"/>
        </w:rPr>
        <w:t xml:space="preserve"> </w:t>
      </w:r>
      <w:r w:rsidR="00D913EE" w:rsidRPr="005902FB">
        <w:rPr>
          <w:rStyle w:val="Strong"/>
          <w:b w:val="0"/>
          <w:sz w:val="20"/>
          <w:szCs w:val="20"/>
        </w:rPr>
        <w:t>was</w:t>
      </w:r>
      <w:r w:rsidRPr="005902FB">
        <w:rPr>
          <w:rStyle w:val="Strong"/>
          <w:b w:val="0"/>
          <w:sz w:val="20"/>
          <w:szCs w:val="20"/>
        </w:rPr>
        <w:t xml:space="preserve"> ($.01) and </w:t>
      </w:r>
      <w:r w:rsidR="00D913EE" w:rsidRPr="005902FB">
        <w:rPr>
          <w:rStyle w:val="Strong"/>
          <w:b w:val="0"/>
          <w:sz w:val="20"/>
          <w:szCs w:val="20"/>
        </w:rPr>
        <w:t xml:space="preserve"> $0.0</w:t>
      </w:r>
      <w:r w:rsidRPr="005902FB">
        <w:rPr>
          <w:rStyle w:val="Strong"/>
          <w:b w:val="0"/>
          <w:sz w:val="20"/>
          <w:szCs w:val="20"/>
        </w:rPr>
        <w:t>2 respectively</w:t>
      </w:r>
      <w:r w:rsidR="00042663" w:rsidRPr="005902FB">
        <w:rPr>
          <w:rStyle w:val="Strong"/>
          <w:b w:val="0"/>
          <w:sz w:val="20"/>
          <w:szCs w:val="20"/>
        </w:rPr>
        <w:t>.</w:t>
      </w:r>
    </w:p>
    <w:p w:rsidR="00BA7F93" w:rsidRDefault="00BA7F93" w:rsidP="00BA7F93">
      <w:pPr>
        <w:pStyle w:val="NormalWeb"/>
        <w:spacing w:before="0" w:beforeAutospacing="0" w:after="0" w:afterAutospacing="0"/>
        <w:rPr>
          <w:color w:val="000000"/>
          <w:sz w:val="20"/>
          <w:szCs w:val="20"/>
        </w:rPr>
      </w:pPr>
      <w:r>
        <w:rPr>
          <w:b/>
          <w:bCs/>
          <w:color w:val="000000"/>
          <w:sz w:val="20"/>
          <w:szCs w:val="20"/>
        </w:rPr>
        <w:t>Six Months Ended May 31, 2019 versus Six Months Ended May 31, 2018</w:t>
      </w:r>
    </w:p>
    <w:p w:rsidR="00973626" w:rsidRDefault="00BA7F93" w:rsidP="00973626">
      <w:pPr>
        <w:pStyle w:val="NormalWeb"/>
        <w:spacing w:before="0" w:beforeAutospacing="0" w:after="0" w:afterAutospacing="0"/>
        <w:rPr>
          <w:color w:val="000000"/>
          <w:sz w:val="20"/>
          <w:szCs w:val="20"/>
        </w:rPr>
      </w:pPr>
      <w:r>
        <w:rPr>
          <w:color w:val="000000"/>
          <w:sz w:val="20"/>
          <w:szCs w:val="20"/>
        </w:rPr>
        <w:t> </w:t>
      </w:r>
    </w:p>
    <w:p w:rsidR="00081970" w:rsidRPr="00760551" w:rsidRDefault="00BA7F93" w:rsidP="00973626">
      <w:pPr>
        <w:pStyle w:val="NormalWeb"/>
        <w:spacing w:before="0" w:beforeAutospacing="0" w:after="0" w:afterAutospacing="0"/>
        <w:rPr>
          <w:sz w:val="20"/>
          <w:szCs w:val="20"/>
        </w:rPr>
      </w:pPr>
      <w:r w:rsidRPr="00760551">
        <w:rPr>
          <w:sz w:val="20"/>
          <w:szCs w:val="20"/>
        </w:rPr>
        <w:t>For t</w:t>
      </w:r>
      <w:r w:rsidR="00B451A9" w:rsidRPr="00760551">
        <w:rPr>
          <w:sz w:val="20"/>
          <w:szCs w:val="20"/>
        </w:rPr>
        <w:t xml:space="preserve">he six months ended May 31, 2020 the Company reported a net loss of $28,000 compared to net income of </w:t>
      </w:r>
      <w:r w:rsidR="00711C9F" w:rsidRPr="00760551">
        <w:rPr>
          <w:sz w:val="20"/>
          <w:szCs w:val="20"/>
        </w:rPr>
        <w:t>$2</w:t>
      </w:r>
      <w:r w:rsidRPr="00760551">
        <w:rPr>
          <w:sz w:val="20"/>
          <w:szCs w:val="20"/>
        </w:rPr>
        <w:t>25,000</w:t>
      </w:r>
      <w:r w:rsidR="00711C9F" w:rsidRPr="00760551">
        <w:rPr>
          <w:sz w:val="20"/>
          <w:szCs w:val="20"/>
        </w:rPr>
        <w:t xml:space="preserve"> in 2019</w:t>
      </w:r>
      <w:r w:rsidRPr="00760551">
        <w:rPr>
          <w:sz w:val="20"/>
          <w:szCs w:val="20"/>
        </w:rPr>
        <w:t>. Total revenue of $1,</w:t>
      </w:r>
      <w:r w:rsidR="00711C9F" w:rsidRPr="00760551">
        <w:rPr>
          <w:sz w:val="20"/>
          <w:szCs w:val="20"/>
        </w:rPr>
        <w:t>048</w:t>
      </w:r>
      <w:r w:rsidRPr="00760551">
        <w:rPr>
          <w:sz w:val="20"/>
          <w:szCs w:val="20"/>
        </w:rPr>
        <w:t xml:space="preserve">,000 </w:t>
      </w:r>
      <w:r w:rsidR="00711C9F" w:rsidRPr="00760551">
        <w:rPr>
          <w:sz w:val="20"/>
          <w:szCs w:val="20"/>
        </w:rPr>
        <w:t>de</w:t>
      </w:r>
      <w:r w:rsidRPr="00760551">
        <w:rPr>
          <w:sz w:val="20"/>
          <w:szCs w:val="20"/>
        </w:rPr>
        <w:t>creased $</w:t>
      </w:r>
      <w:r w:rsidR="00711C9F" w:rsidRPr="00760551">
        <w:rPr>
          <w:sz w:val="20"/>
          <w:szCs w:val="20"/>
        </w:rPr>
        <w:t>439</w:t>
      </w:r>
      <w:r w:rsidRPr="00760551">
        <w:rPr>
          <w:sz w:val="20"/>
          <w:szCs w:val="20"/>
        </w:rPr>
        <w:t xml:space="preserve">,000, or </w:t>
      </w:r>
      <w:r w:rsidR="00711C9F" w:rsidRPr="00760551">
        <w:rPr>
          <w:sz w:val="20"/>
          <w:szCs w:val="20"/>
        </w:rPr>
        <w:t>29.5</w:t>
      </w:r>
      <w:r w:rsidRPr="00760551">
        <w:rPr>
          <w:sz w:val="20"/>
          <w:szCs w:val="20"/>
        </w:rPr>
        <w:t>%</w:t>
      </w:r>
      <w:r w:rsidR="00711C9F" w:rsidRPr="00760551">
        <w:rPr>
          <w:sz w:val="20"/>
          <w:szCs w:val="20"/>
        </w:rPr>
        <w:t>,</w:t>
      </w:r>
      <w:r w:rsidRPr="00760551">
        <w:rPr>
          <w:sz w:val="20"/>
          <w:szCs w:val="20"/>
        </w:rPr>
        <w:t xml:space="preserve"> for the six months ended May 31, 20</w:t>
      </w:r>
      <w:r w:rsidR="00711C9F" w:rsidRPr="00760551">
        <w:rPr>
          <w:sz w:val="20"/>
          <w:szCs w:val="20"/>
        </w:rPr>
        <w:t>20</w:t>
      </w:r>
      <w:r w:rsidRPr="00760551">
        <w:rPr>
          <w:sz w:val="20"/>
          <w:szCs w:val="20"/>
        </w:rPr>
        <w:t>, as compared to total revenue of $1,</w:t>
      </w:r>
      <w:r w:rsidR="00711C9F" w:rsidRPr="00760551">
        <w:rPr>
          <w:sz w:val="20"/>
          <w:szCs w:val="20"/>
        </w:rPr>
        <w:t>487</w:t>
      </w:r>
      <w:r w:rsidRPr="00760551">
        <w:rPr>
          <w:sz w:val="20"/>
          <w:szCs w:val="20"/>
        </w:rPr>
        <w:t>,000 for the six months ended May 31, 201</w:t>
      </w:r>
      <w:r w:rsidR="00711C9F" w:rsidRPr="00760551">
        <w:rPr>
          <w:sz w:val="20"/>
          <w:szCs w:val="20"/>
        </w:rPr>
        <w:t>9</w:t>
      </w:r>
      <w:r w:rsidRPr="00760551">
        <w:rPr>
          <w:sz w:val="20"/>
          <w:szCs w:val="20"/>
        </w:rPr>
        <w:t>.</w:t>
      </w:r>
      <w:r w:rsidR="008708AC" w:rsidRPr="00760551">
        <w:rPr>
          <w:sz w:val="20"/>
          <w:szCs w:val="20"/>
        </w:rPr>
        <w:t xml:space="preserve">  </w:t>
      </w:r>
      <w:proofErr w:type="gramStart"/>
      <w:r w:rsidR="00081970" w:rsidRPr="00760551">
        <w:rPr>
          <w:sz w:val="20"/>
          <w:szCs w:val="20"/>
        </w:rPr>
        <w:t xml:space="preserve">Marketing fee revenues of $274,000, decreased $211,000, or 43.5% for the six months in 2020, as compared to $485,000 </w:t>
      </w:r>
      <w:r w:rsidR="00760551">
        <w:rPr>
          <w:sz w:val="20"/>
          <w:szCs w:val="20"/>
        </w:rPr>
        <w:t>for the same period</w:t>
      </w:r>
      <w:r w:rsidR="00081970" w:rsidRPr="00760551">
        <w:rPr>
          <w:sz w:val="20"/>
          <w:szCs w:val="20"/>
        </w:rPr>
        <w:t xml:space="preserve"> 2019.</w:t>
      </w:r>
      <w:proofErr w:type="gramEnd"/>
      <w:r w:rsidR="00081970" w:rsidRPr="00760551">
        <w:rPr>
          <w:sz w:val="20"/>
          <w:szCs w:val="20"/>
        </w:rPr>
        <w:t xml:space="preserve">   The 3% marketing fee was waived from March 16, 2020 to May 31, 2020 in order to assist franchisees in cost reduction during the </w:t>
      </w:r>
      <w:proofErr w:type="spellStart"/>
      <w:r w:rsidR="00081970" w:rsidRPr="00760551">
        <w:rPr>
          <w:sz w:val="20"/>
          <w:szCs w:val="20"/>
        </w:rPr>
        <w:t>Coronavirus</w:t>
      </w:r>
      <w:proofErr w:type="spellEnd"/>
      <w:r w:rsidR="00081970" w:rsidRPr="00760551">
        <w:rPr>
          <w:sz w:val="20"/>
          <w:szCs w:val="20"/>
        </w:rPr>
        <w:t xml:space="preserve"> pandemic.</w:t>
      </w:r>
    </w:p>
    <w:p w:rsidR="008D3693" w:rsidRPr="00760551" w:rsidRDefault="00BA7F93" w:rsidP="008D3693">
      <w:pPr>
        <w:pStyle w:val="NormalWeb"/>
        <w:jc w:val="both"/>
        <w:rPr>
          <w:sz w:val="20"/>
          <w:szCs w:val="20"/>
        </w:rPr>
      </w:pPr>
      <w:r w:rsidRPr="00760551">
        <w:rPr>
          <w:sz w:val="20"/>
          <w:szCs w:val="20"/>
        </w:rPr>
        <w:t>Royalty fee revenue of $</w:t>
      </w:r>
      <w:r w:rsidR="001A1290" w:rsidRPr="00760551">
        <w:rPr>
          <w:sz w:val="20"/>
          <w:szCs w:val="20"/>
        </w:rPr>
        <w:t>626</w:t>
      </w:r>
      <w:r w:rsidRPr="00760551">
        <w:rPr>
          <w:sz w:val="20"/>
          <w:szCs w:val="20"/>
        </w:rPr>
        <w:t>,000, for the six months ended May 31, 20</w:t>
      </w:r>
      <w:r w:rsidR="001A1290" w:rsidRPr="00760551">
        <w:rPr>
          <w:sz w:val="20"/>
          <w:szCs w:val="20"/>
        </w:rPr>
        <w:t>20</w:t>
      </w:r>
      <w:r w:rsidRPr="00760551">
        <w:rPr>
          <w:sz w:val="20"/>
          <w:szCs w:val="20"/>
        </w:rPr>
        <w:t>, decreased $1</w:t>
      </w:r>
      <w:r w:rsidR="001A1290" w:rsidRPr="00760551">
        <w:rPr>
          <w:sz w:val="20"/>
          <w:szCs w:val="20"/>
        </w:rPr>
        <w:t>6</w:t>
      </w:r>
      <w:r w:rsidRPr="00760551">
        <w:rPr>
          <w:sz w:val="20"/>
          <w:szCs w:val="20"/>
        </w:rPr>
        <w:t>7,000, or 2</w:t>
      </w:r>
      <w:r w:rsidR="001A1290" w:rsidRPr="00760551">
        <w:rPr>
          <w:sz w:val="20"/>
          <w:szCs w:val="20"/>
        </w:rPr>
        <w:t>1</w:t>
      </w:r>
      <w:r w:rsidRPr="00760551">
        <w:rPr>
          <w:sz w:val="20"/>
          <w:szCs w:val="20"/>
        </w:rPr>
        <w:t>.1%, from the $</w:t>
      </w:r>
      <w:r w:rsidR="001A1290" w:rsidRPr="00760551">
        <w:rPr>
          <w:sz w:val="20"/>
          <w:szCs w:val="20"/>
        </w:rPr>
        <w:t>793</w:t>
      </w:r>
      <w:r w:rsidRPr="00760551">
        <w:rPr>
          <w:sz w:val="20"/>
          <w:szCs w:val="20"/>
        </w:rPr>
        <w:t>,000 for the six months ended May 31, 201</w:t>
      </w:r>
      <w:r w:rsidR="001A1290" w:rsidRPr="00760551">
        <w:rPr>
          <w:sz w:val="20"/>
          <w:szCs w:val="20"/>
        </w:rPr>
        <w:t>9</w:t>
      </w:r>
      <w:r w:rsidRPr="00760551">
        <w:rPr>
          <w:sz w:val="20"/>
          <w:szCs w:val="20"/>
        </w:rPr>
        <w:t xml:space="preserve">. </w:t>
      </w:r>
      <w:r w:rsidR="008D3693" w:rsidRPr="00760551">
        <w:rPr>
          <w:sz w:val="20"/>
          <w:szCs w:val="20"/>
        </w:rPr>
        <w:t>The r</w:t>
      </w:r>
      <w:r w:rsidRPr="00760551">
        <w:rPr>
          <w:sz w:val="20"/>
          <w:szCs w:val="20"/>
        </w:rPr>
        <w:t xml:space="preserve">oyalty revenue decreased </w:t>
      </w:r>
      <w:r w:rsidR="008D3693" w:rsidRPr="00760551">
        <w:rPr>
          <w:sz w:val="20"/>
          <w:szCs w:val="20"/>
        </w:rPr>
        <w:t xml:space="preserve">was due to state in store dining closures and operating restrictions in states due to the </w:t>
      </w:r>
      <w:proofErr w:type="spellStart"/>
      <w:r w:rsidR="008D3693" w:rsidRPr="00760551">
        <w:rPr>
          <w:sz w:val="20"/>
          <w:szCs w:val="20"/>
        </w:rPr>
        <w:t>Coronavirus</w:t>
      </w:r>
      <w:proofErr w:type="spellEnd"/>
      <w:r w:rsidR="008D3693" w:rsidRPr="00760551">
        <w:rPr>
          <w:sz w:val="20"/>
          <w:szCs w:val="20"/>
        </w:rPr>
        <w:t xml:space="preserve"> pandemic in 2020.</w:t>
      </w:r>
    </w:p>
    <w:p w:rsidR="00BA7F93" w:rsidRPr="00760551" w:rsidRDefault="00BA7F93" w:rsidP="00BA7F93">
      <w:pPr>
        <w:pStyle w:val="NormalWeb"/>
        <w:spacing w:before="0" w:beforeAutospacing="0" w:after="0" w:afterAutospacing="0"/>
        <w:rPr>
          <w:sz w:val="20"/>
          <w:szCs w:val="20"/>
        </w:rPr>
      </w:pPr>
      <w:r w:rsidRPr="00760551">
        <w:rPr>
          <w:sz w:val="20"/>
          <w:szCs w:val="20"/>
        </w:rPr>
        <w:t>Franchise fee revenues of $</w:t>
      </w:r>
      <w:r w:rsidR="008D3693" w:rsidRPr="00760551">
        <w:rPr>
          <w:sz w:val="20"/>
          <w:szCs w:val="20"/>
        </w:rPr>
        <w:t>8</w:t>
      </w:r>
      <w:r w:rsidRPr="00760551">
        <w:rPr>
          <w:sz w:val="20"/>
          <w:szCs w:val="20"/>
        </w:rPr>
        <w:t>,000, for the six months ended May 31, 20</w:t>
      </w:r>
      <w:r w:rsidR="00023923" w:rsidRPr="00760551">
        <w:rPr>
          <w:sz w:val="20"/>
          <w:szCs w:val="20"/>
        </w:rPr>
        <w:t>20</w:t>
      </w:r>
      <w:r w:rsidRPr="00760551">
        <w:rPr>
          <w:sz w:val="20"/>
          <w:szCs w:val="20"/>
        </w:rPr>
        <w:t xml:space="preserve">, </w:t>
      </w:r>
      <w:r w:rsidR="00023923" w:rsidRPr="00760551">
        <w:rPr>
          <w:sz w:val="20"/>
          <w:szCs w:val="20"/>
        </w:rPr>
        <w:t>de</w:t>
      </w:r>
      <w:r w:rsidRPr="00760551">
        <w:rPr>
          <w:sz w:val="20"/>
          <w:szCs w:val="20"/>
        </w:rPr>
        <w:t>creased $</w:t>
      </w:r>
      <w:r w:rsidR="00023923" w:rsidRPr="00760551">
        <w:rPr>
          <w:sz w:val="20"/>
          <w:szCs w:val="20"/>
        </w:rPr>
        <w:t>9</w:t>
      </w:r>
      <w:r w:rsidRPr="00760551">
        <w:rPr>
          <w:sz w:val="20"/>
          <w:szCs w:val="20"/>
        </w:rPr>
        <w:t>,000 from $</w:t>
      </w:r>
      <w:r w:rsidR="00023923" w:rsidRPr="00760551">
        <w:rPr>
          <w:sz w:val="20"/>
          <w:szCs w:val="20"/>
        </w:rPr>
        <w:t>17</w:t>
      </w:r>
      <w:r w:rsidRPr="00760551">
        <w:rPr>
          <w:sz w:val="20"/>
          <w:szCs w:val="20"/>
        </w:rPr>
        <w:t>,000 for the period ended May 31, 201</w:t>
      </w:r>
      <w:r w:rsidR="00023923" w:rsidRPr="00760551">
        <w:rPr>
          <w:sz w:val="20"/>
          <w:szCs w:val="20"/>
        </w:rPr>
        <w:t>9</w:t>
      </w:r>
      <w:r w:rsidRPr="00760551">
        <w:rPr>
          <w:sz w:val="20"/>
          <w:szCs w:val="20"/>
        </w:rPr>
        <w:t>.</w:t>
      </w:r>
      <w:r w:rsidR="00023923" w:rsidRPr="00760551">
        <w:rPr>
          <w:sz w:val="20"/>
          <w:szCs w:val="20"/>
        </w:rPr>
        <w:t xml:space="preserve">  </w:t>
      </w:r>
      <w:r w:rsidRPr="00760551">
        <w:rPr>
          <w:sz w:val="20"/>
          <w:szCs w:val="20"/>
        </w:rPr>
        <w:t xml:space="preserve">There </w:t>
      </w:r>
      <w:proofErr w:type="gramStart"/>
      <w:r w:rsidR="0076198C" w:rsidRPr="00760551">
        <w:rPr>
          <w:sz w:val="20"/>
          <w:szCs w:val="20"/>
        </w:rPr>
        <w:t>w</w:t>
      </w:r>
      <w:r w:rsidR="00760551" w:rsidRPr="00760551">
        <w:rPr>
          <w:sz w:val="20"/>
          <w:szCs w:val="20"/>
        </w:rPr>
        <w:t>ere</w:t>
      </w:r>
      <w:r w:rsidR="0076198C" w:rsidRPr="00760551">
        <w:rPr>
          <w:sz w:val="20"/>
          <w:szCs w:val="20"/>
        </w:rPr>
        <w:t xml:space="preserve"> no transfer</w:t>
      </w:r>
      <w:proofErr w:type="gramEnd"/>
      <w:r w:rsidR="00023923" w:rsidRPr="00760551">
        <w:rPr>
          <w:sz w:val="20"/>
          <w:szCs w:val="20"/>
        </w:rPr>
        <w:t xml:space="preserve"> in 2020 and </w:t>
      </w:r>
      <w:r w:rsidRPr="00760551">
        <w:rPr>
          <w:sz w:val="20"/>
          <w:szCs w:val="20"/>
        </w:rPr>
        <w:t xml:space="preserve">two transfers for the six months ended May 31, 2019.  In addition, </w:t>
      </w:r>
      <w:r w:rsidR="00023923" w:rsidRPr="00760551">
        <w:rPr>
          <w:sz w:val="20"/>
          <w:szCs w:val="20"/>
        </w:rPr>
        <w:t xml:space="preserve">there is </w:t>
      </w:r>
      <w:r w:rsidRPr="00760551">
        <w:rPr>
          <w:sz w:val="20"/>
          <w:szCs w:val="20"/>
        </w:rPr>
        <w:t>$</w:t>
      </w:r>
      <w:r w:rsidR="00023923" w:rsidRPr="00760551">
        <w:rPr>
          <w:sz w:val="20"/>
          <w:szCs w:val="20"/>
        </w:rPr>
        <w:t>8</w:t>
      </w:r>
      <w:r w:rsidRPr="00760551">
        <w:rPr>
          <w:sz w:val="20"/>
          <w:szCs w:val="20"/>
        </w:rPr>
        <w:t>,000</w:t>
      </w:r>
      <w:r w:rsidR="00023923" w:rsidRPr="00760551">
        <w:rPr>
          <w:sz w:val="20"/>
          <w:szCs w:val="20"/>
        </w:rPr>
        <w:t xml:space="preserve"> in 2020 and $7,000 in 2019</w:t>
      </w:r>
      <w:r w:rsidRPr="00760551">
        <w:rPr>
          <w:sz w:val="20"/>
          <w:szCs w:val="20"/>
        </w:rPr>
        <w:t xml:space="preserve"> </w:t>
      </w:r>
      <w:r w:rsidR="00023923" w:rsidRPr="00760551">
        <w:rPr>
          <w:sz w:val="20"/>
          <w:szCs w:val="20"/>
        </w:rPr>
        <w:t>from the adoption of ASC606 franchise fees revenue recognition standard.</w:t>
      </w:r>
    </w:p>
    <w:p w:rsidR="00BA7F93" w:rsidRPr="00760551" w:rsidRDefault="00BA7F93" w:rsidP="00BA7F93">
      <w:pPr>
        <w:pStyle w:val="NormalWeb"/>
        <w:spacing w:before="0" w:beforeAutospacing="0" w:after="0" w:afterAutospacing="0"/>
        <w:rPr>
          <w:sz w:val="20"/>
          <w:szCs w:val="20"/>
        </w:rPr>
      </w:pPr>
      <w:r w:rsidRPr="00760551">
        <w:rPr>
          <w:sz w:val="20"/>
          <w:szCs w:val="20"/>
        </w:rPr>
        <w:t> </w:t>
      </w:r>
    </w:p>
    <w:p w:rsidR="00760551" w:rsidRDefault="00760551" w:rsidP="00BA7F93">
      <w:pPr>
        <w:pStyle w:val="NormalWeb"/>
        <w:spacing w:before="0" w:beforeAutospacing="0" w:after="0" w:afterAutospacing="0"/>
        <w:rPr>
          <w:color w:val="000000"/>
          <w:sz w:val="20"/>
          <w:szCs w:val="20"/>
        </w:rPr>
      </w:pPr>
    </w:p>
    <w:p w:rsidR="00760551" w:rsidRDefault="00760551" w:rsidP="00BA7F93">
      <w:pPr>
        <w:pStyle w:val="NormalWeb"/>
        <w:spacing w:before="0" w:beforeAutospacing="0" w:after="0" w:afterAutospacing="0"/>
        <w:rPr>
          <w:color w:val="000000"/>
          <w:sz w:val="20"/>
          <w:szCs w:val="20"/>
        </w:rPr>
      </w:pPr>
    </w:p>
    <w:p w:rsidR="00760551" w:rsidRDefault="00760551" w:rsidP="00BA7F93">
      <w:pPr>
        <w:pStyle w:val="NormalWeb"/>
        <w:spacing w:before="0" w:beforeAutospacing="0" w:after="0" w:afterAutospacing="0"/>
        <w:jc w:val="both"/>
        <w:rPr>
          <w:color w:val="FF0000"/>
          <w:sz w:val="20"/>
          <w:szCs w:val="20"/>
        </w:rPr>
      </w:pPr>
    </w:p>
    <w:p w:rsidR="00CC0152" w:rsidRDefault="00CC0152" w:rsidP="00BA7F93">
      <w:pPr>
        <w:pStyle w:val="NormalWeb"/>
        <w:spacing w:before="0" w:beforeAutospacing="0" w:after="0" w:afterAutospacing="0"/>
        <w:jc w:val="both"/>
        <w:rPr>
          <w:sz w:val="20"/>
          <w:szCs w:val="20"/>
        </w:rPr>
      </w:pPr>
    </w:p>
    <w:p w:rsidR="00BA7F93" w:rsidRPr="00D52CA5" w:rsidRDefault="00BA7F93" w:rsidP="00BA7F93">
      <w:pPr>
        <w:pStyle w:val="NormalWeb"/>
        <w:spacing w:before="0" w:beforeAutospacing="0" w:after="0" w:afterAutospacing="0"/>
        <w:jc w:val="both"/>
        <w:rPr>
          <w:sz w:val="20"/>
          <w:szCs w:val="20"/>
        </w:rPr>
      </w:pPr>
      <w:r w:rsidRPr="00D52CA5">
        <w:rPr>
          <w:sz w:val="20"/>
          <w:szCs w:val="20"/>
        </w:rPr>
        <w:lastRenderedPageBreak/>
        <w:t>Licensing fee and other income of $1</w:t>
      </w:r>
      <w:r w:rsidR="008F6EF8" w:rsidRPr="00D52CA5">
        <w:rPr>
          <w:sz w:val="20"/>
          <w:szCs w:val="20"/>
        </w:rPr>
        <w:t xml:space="preserve">40,000 </w:t>
      </w:r>
      <w:r w:rsidRPr="00D52CA5">
        <w:rPr>
          <w:sz w:val="20"/>
          <w:szCs w:val="20"/>
        </w:rPr>
        <w:t>for the six months ended May 31, 20</w:t>
      </w:r>
      <w:r w:rsidR="008F6EF8" w:rsidRPr="00D52CA5">
        <w:rPr>
          <w:sz w:val="20"/>
          <w:szCs w:val="20"/>
        </w:rPr>
        <w:t>20</w:t>
      </w:r>
      <w:r w:rsidRPr="00D52CA5">
        <w:rPr>
          <w:sz w:val="20"/>
          <w:szCs w:val="20"/>
        </w:rPr>
        <w:t xml:space="preserve"> decreased $5</w:t>
      </w:r>
      <w:r w:rsidR="008F6EF8" w:rsidRPr="00D52CA5">
        <w:rPr>
          <w:sz w:val="20"/>
          <w:szCs w:val="20"/>
        </w:rPr>
        <w:t>2</w:t>
      </w:r>
      <w:r w:rsidRPr="00D52CA5">
        <w:rPr>
          <w:sz w:val="20"/>
          <w:szCs w:val="20"/>
        </w:rPr>
        <w:t>,000, or 2</w:t>
      </w:r>
      <w:r w:rsidR="008F6EF8" w:rsidRPr="00D52CA5">
        <w:rPr>
          <w:sz w:val="20"/>
          <w:szCs w:val="20"/>
        </w:rPr>
        <w:t>7</w:t>
      </w:r>
      <w:r w:rsidRPr="00D52CA5">
        <w:rPr>
          <w:sz w:val="20"/>
          <w:szCs w:val="20"/>
        </w:rPr>
        <w:t>.</w:t>
      </w:r>
      <w:r w:rsidR="008F6EF8" w:rsidRPr="00D52CA5">
        <w:rPr>
          <w:sz w:val="20"/>
          <w:szCs w:val="20"/>
        </w:rPr>
        <w:t>1</w:t>
      </w:r>
      <w:r w:rsidRPr="00D52CA5">
        <w:rPr>
          <w:sz w:val="20"/>
          <w:szCs w:val="20"/>
        </w:rPr>
        <w:t>%, from $</w:t>
      </w:r>
      <w:r w:rsidR="008F6EF8" w:rsidRPr="00D52CA5">
        <w:rPr>
          <w:sz w:val="20"/>
          <w:szCs w:val="20"/>
        </w:rPr>
        <w:t>192</w:t>
      </w:r>
      <w:r w:rsidRPr="00D52CA5">
        <w:rPr>
          <w:sz w:val="20"/>
          <w:szCs w:val="20"/>
        </w:rPr>
        <w:t>,000 for the six months ended May 31, 201</w:t>
      </w:r>
      <w:r w:rsidR="008F6EF8" w:rsidRPr="00D52CA5">
        <w:rPr>
          <w:sz w:val="20"/>
          <w:szCs w:val="20"/>
        </w:rPr>
        <w:t>9</w:t>
      </w:r>
      <w:r w:rsidRPr="00D52CA5">
        <w:rPr>
          <w:sz w:val="20"/>
          <w:szCs w:val="20"/>
        </w:rPr>
        <w:t>. The decrease was primarily due to a decrease in settlement income of $4</w:t>
      </w:r>
      <w:r w:rsidR="00D52CA5" w:rsidRPr="00D52CA5">
        <w:rPr>
          <w:sz w:val="20"/>
          <w:szCs w:val="20"/>
        </w:rPr>
        <w:t>2</w:t>
      </w:r>
      <w:r w:rsidRPr="00D52CA5">
        <w:rPr>
          <w:sz w:val="20"/>
          <w:szCs w:val="20"/>
        </w:rPr>
        <w:t>,000, a decrease of $2</w:t>
      </w:r>
      <w:r w:rsidR="008F6EF8" w:rsidRPr="00D52CA5">
        <w:rPr>
          <w:sz w:val="20"/>
          <w:szCs w:val="20"/>
        </w:rPr>
        <w:t>1</w:t>
      </w:r>
      <w:r w:rsidRPr="00D52CA5">
        <w:rPr>
          <w:sz w:val="20"/>
          <w:szCs w:val="20"/>
        </w:rPr>
        <w:t xml:space="preserve">,000 for </w:t>
      </w:r>
      <w:r w:rsidR="008F6EF8" w:rsidRPr="00D52CA5">
        <w:rPr>
          <w:sz w:val="20"/>
          <w:szCs w:val="20"/>
        </w:rPr>
        <w:t xml:space="preserve">nontraditional revenue related to decreased sales as a result of the </w:t>
      </w:r>
      <w:proofErr w:type="spellStart"/>
      <w:r w:rsidR="008F6EF8" w:rsidRPr="00D52CA5">
        <w:rPr>
          <w:sz w:val="20"/>
          <w:szCs w:val="20"/>
        </w:rPr>
        <w:t>Coronavirus</w:t>
      </w:r>
      <w:proofErr w:type="spellEnd"/>
      <w:r w:rsidR="008F6EF8" w:rsidRPr="00D52CA5">
        <w:rPr>
          <w:sz w:val="20"/>
          <w:szCs w:val="20"/>
        </w:rPr>
        <w:t xml:space="preserve"> pandemic</w:t>
      </w:r>
      <w:r w:rsidRPr="00D52CA5">
        <w:rPr>
          <w:sz w:val="20"/>
          <w:szCs w:val="20"/>
        </w:rPr>
        <w:t>, offset by an increase in license fee rev</w:t>
      </w:r>
      <w:r w:rsidR="008F6EF8" w:rsidRPr="00D52CA5">
        <w:rPr>
          <w:sz w:val="20"/>
          <w:szCs w:val="20"/>
        </w:rPr>
        <w:t>enue</w:t>
      </w:r>
      <w:r w:rsidRPr="00D52CA5">
        <w:rPr>
          <w:sz w:val="20"/>
          <w:szCs w:val="20"/>
        </w:rPr>
        <w:t xml:space="preserve"> </w:t>
      </w:r>
      <w:r w:rsidR="00D52CA5" w:rsidRPr="00D52CA5">
        <w:rPr>
          <w:sz w:val="20"/>
          <w:szCs w:val="20"/>
        </w:rPr>
        <w:t xml:space="preserve">of $11,000 </w:t>
      </w:r>
      <w:r w:rsidRPr="00D52CA5">
        <w:rPr>
          <w:sz w:val="20"/>
          <w:szCs w:val="20"/>
        </w:rPr>
        <w:t>for the six months ended 20</w:t>
      </w:r>
      <w:r w:rsidR="008F6EF8" w:rsidRPr="00D52CA5">
        <w:rPr>
          <w:sz w:val="20"/>
          <w:szCs w:val="20"/>
        </w:rPr>
        <w:t>20</w:t>
      </w:r>
      <w:r w:rsidRPr="00D52CA5">
        <w:rPr>
          <w:sz w:val="20"/>
          <w:szCs w:val="20"/>
        </w:rPr>
        <w:t xml:space="preserve"> versus same period 201</w:t>
      </w:r>
      <w:r w:rsidR="008F6EF8" w:rsidRPr="00D52CA5">
        <w:rPr>
          <w:sz w:val="20"/>
          <w:szCs w:val="20"/>
        </w:rPr>
        <w:t>9</w:t>
      </w:r>
      <w:r w:rsidRPr="00D52CA5">
        <w:rPr>
          <w:sz w:val="20"/>
          <w:szCs w:val="20"/>
        </w:rPr>
        <w:t xml:space="preserve">.  </w:t>
      </w:r>
    </w:p>
    <w:p w:rsidR="00BA7F93" w:rsidRDefault="00BA7F93" w:rsidP="00BA7F93">
      <w:pPr>
        <w:pStyle w:val="NormalWeb"/>
        <w:spacing w:before="0" w:beforeAutospacing="0" w:after="0" w:afterAutospacing="0"/>
        <w:rPr>
          <w:color w:val="FF0000"/>
          <w:sz w:val="20"/>
          <w:szCs w:val="20"/>
        </w:rPr>
      </w:pPr>
      <w:r w:rsidRPr="00C07683">
        <w:rPr>
          <w:color w:val="FF0000"/>
          <w:sz w:val="20"/>
          <w:szCs w:val="20"/>
        </w:rPr>
        <w:t> </w:t>
      </w:r>
    </w:p>
    <w:p w:rsidR="00BA7F93" w:rsidRPr="00EA045D" w:rsidRDefault="00BA7F93" w:rsidP="00BA7F93">
      <w:pPr>
        <w:jc w:val="both"/>
        <w:rPr>
          <w:sz w:val="20"/>
          <w:szCs w:val="20"/>
        </w:rPr>
      </w:pPr>
      <w:r w:rsidRPr="00D52CA5">
        <w:rPr>
          <w:sz w:val="20"/>
          <w:szCs w:val="20"/>
        </w:rPr>
        <w:t>Total operating expenses of $1,</w:t>
      </w:r>
      <w:r w:rsidR="00565584" w:rsidRPr="00D52CA5">
        <w:rPr>
          <w:sz w:val="20"/>
          <w:szCs w:val="20"/>
        </w:rPr>
        <w:t>061,000 de</w:t>
      </w:r>
      <w:r w:rsidRPr="00D52CA5">
        <w:rPr>
          <w:sz w:val="20"/>
          <w:szCs w:val="20"/>
        </w:rPr>
        <w:t>creased $</w:t>
      </w:r>
      <w:r w:rsidR="00565584" w:rsidRPr="00D52CA5">
        <w:rPr>
          <w:sz w:val="20"/>
          <w:szCs w:val="20"/>
        </w:rPr>
        <w:t>191</w:t>
      </w:r>
      <w:r w:rsidRPr="00D52CA5">
        <w:rPr>
          <w:sz w:val="20"/>
          <w:szCs w:val="20"/>
        </w:rPr>
        <w:t xml:space="preserve">,000, or </w:t>
      </w:r>
      <w:r w:rsidR="00565584" w:rsidRPr="00D52CA5">
        <w:rPr>
          <w:sz w:val="20"/>
          <w:szCs w:val="20"/>
        </w:rPr>
        <w:t>15.3</w:t>
      </w:r>
      <w:r w:rsidRPr="00D52CA5">
        <w:rPr>
          <w:sz w:val="20"/>
          <w:szCs w:val="20"/>
        </w:rPr>
        <w:t>%, for the six months ended May 31, 20</w:t>
      </w:r>
      <w:r w:rsidR="00565584" w:rsidRPr="00D52CA5">
        <w:rPr>
          <w:sz w:val="20"/>
          <w:szCs w:val="20"/>
        </w:rPr>
        <w:t>20</w:t>
      </w:r>
      <w:r w:rsidRPr="00D52CA5">
        <w:rPr>
          <w:sz w:val="20"/>
          <w:szCs w:val="20"/>
        </w:rPr>
        <w:t xml:space="preserve">, </w:t>
      </w:r>
      <w:r w:rsidRPr="00EA045D">
        <w:rPr>
          <w:sz w:val="20"/>
          <w:szCs w:val="20"/>
        </w:rPr>
        <w:t>from $</w:t>
      </w:r>
      <w:r w:rsidR="00565584" w:rsidRPr="00EA045D">
        <w:rPr>
          <w:sz w:val="20"/>
          <w:szCs w:val="20"/>
        </w:rPr>
        <w:t>1,252</w:t>
      </w:r>
      <w:r w:rsidRPr="00EA045D">
        <w:rPr>
          <w:sz w:val="20"/>
          <w:szCs w:val="20"/>
        </w:rPr>
        <w:t>,000 for the same period 201</w:t>
      </w:r>
      <w:r w:rsidR="00565584" w:rsidRPr="00EA045D">
        <w:rPr>
          <w:sz w:val="20"/>
          <w:szCs w:val="20"/>
        </w:rPr>
        <w:t>9</w:t>
      </w:r>
      <w:r w:rsidRPr="00EA045D">
        <w:rPr>
          <w:sz w:val="20"/>
          <w:szCs w:val="20"/>
        </w:rPr>
        <w:t xml:space="preserve">. The </w:t>
      </w:r>
      <w:r w:rsidR="003C0B43" w:rsidRPr="00EA045D">
        <w:rPr>
          <w:sz w:val="20"/>
          <w:szCs w:val="20"/>
        </w:rPr>
        <w:t>de</w:t>
      </w:r>
      <w:r w:rsidRPr="00EA045D">
        <w:rPr>
          <w:sz w:val="20"/>
          <w:szCs w:val="20"/>
        </w:rPr>
        <w:t xml:space="preserve">crease was primarily due to </w:t>
      </w:r>
      <w:r w:rsidR="003C0B43" w:rsidRPr="00EA045D">
        <w:rPr>
          <w:sz w:val="20"/>
          <w:szCs w:val="20"/>
        </w:rPr>
        <w:t xml:space="preserve">reducing expenses for the Marketing Fund because the 3% fees were not collected </w:t>
      </w:r>
      <w:r w:rsidR="00081970" w:rsidRPr="00EA045D">
        <w:rPr>
          <w:sz w:val="20"/>
          <w:szCs w:val="20"/>
        </w:rPr>
        <w:t>from March 16, 2020 through</w:t>
      </w:r>
      <w:r w:rsidR="003C0B43" w:rsidRPr="00EA045D">
        <w:rPr>
          <w:sz w:val="20"/>
          <w:szCs w:val="20"/>
        </w:rPr>
        <w:t xml:space="preserve"> May</w:t>
      </w:r>
      <w:r w:rsidR="00081970" w:rsidRPr="00EA045D">
        <w:rPr>
          <w:sz w:val="20"/>
          <w:szCs w:val="20"/>
        </w:rPr>
        <w:t xml:space="preserve"> 31,</w:t>
      </w:r>
      <w:r w:rsidR="003C0B43" w:rsidRPr="00EA045D">
        <w:rPr>
          <w:sz w:val="20"/>
          <w:szCs w:val="20"/>
        </w:rPr>
        <w:t xml:space="preserve"> </w:t>
      </w:r>
      <w:r w:rsidRPr="00EA045D">
        <w:rPr>
          <w:sz w:val="20"/>
          <w:szCs w:val="20"/>
        </w:rPr>
        <w:t>20</w:t>
      </w:r>
      <w:r w:rsidR="003C0B43" w:rsidRPr="00EA045D">
        <w:rPr>
          <w:sz w:val="20"/>
          <w:szCs w:val="20"/>
        </w:rPr>
        <w:t>20, this was a $211,000 expense reduction for the six months ended May 31, 2020 compared to 2019</w:t>
      </w:r>
      <w:r w:rsidR="00081970" w:rsidRPr="00EA045D">
        <w:rPr>
          <w:sz w:val="20"/>
          <w:szCs w:val="20"/>
        </w:rPr>
        <w:t xml:space="preserve">, a $1,000 decrease in payroll expense, a $2,000 decrease in professional fees and </w:t>
      </w:r>
      <w:r w:rsidR="00784D11" w:rsidRPr="00EA045D">
        <w:rPr>
          <w:sz w:val="20"/>
          <w:szCs w:val="20"/>
        </w:rPr>
        <w:t>a</w:t>
      </w:r>
      <w:r w:rsidR="00081970" w:rsidRPr="00EA045D">
        <w:rPr>
          <w:sz w:val="20"/>
          <w:szCs w:val="20"/>
        </w:rPr>
        <w:t>n $8,000</w:t>
      </w:r>
      <w:r w:rsidR="00784D11" w:rsidRPr="00EA045D">
        <w:rPr>
          <w:sz w:val="20"/>
          <w:szCs w:val="20"/>
        </w:rPr>
        <w:t xml:space="preserve"> decrease in travel related to the </w:t>
      </w:r>
      <w:proofErr w:type="spellStart"/>
      <w:r w:rsidR="00784D11" w:rsidRPr="00EA045D">
        <w:rPr>
          <w:sz w:val="20"/>
          <w:szCs w:val="20"/>
        </w:rPr>
        <w:t>Coronavirus</w:t>
      </w:r>
      <w:proofErr w:type="spellEnd"/>
      <w:r w:rsidR="00784D11" w:rsidRPr="00EA045D">
        <w:rPr>
          <w:sz w:val="20"/>
          <w:szCs w:val="20"/>
        </w:rPr>
        <w:t xml:space="preserve"> </w:t>
      </w:r>
      <w:r w:rsidR="00C3053A">
        <w:rPr>
          <w:sz w:val="20"/>
          <w:szCs w:val="20"/>
        </w:rPr>
        <w:t>pandemic</w:t>
      </w:r>
      <w:r w:rsidR="00784D11" w:rsidRPr="00EA045D">
        <w:rPr>
          <w:sz w:val="20"/>
          <w:szCs w:val="20"/>
        </w:rPr>
        <w:t xml:space="preserve"> in 2020 compared to 2019.</w:t>
      </w:r>
      <w:r w:rsidR="00784D11" w:rsidRPr="00CF2885">
        <w:rPr>
          <w:color w:val="FF0000"/>
          <w:sz w:val="20"/>
          <w:szCs w:val="20"/>
        </w:rPr>
        <w:t xml:space="preserve">  </w:t>
      </w:r>
      <w:r w:rsidR="00784D11" w:rsidRPr="00EA045D">
        <w:rPr>
          <w:sz w:val="20"/>
          <w:szCs w:val="20"/>
        </w:rPr>
        <w:t>These were offset by an increase in occupancy expenses in 2020 of $1</w:t>
      </w:r>
      <w:r w:rsidR="00CF2885" w:rsidRPr="00EA045D">
        <w:rPr>
          <w:sz w:val="20"/>
          <w:szCs w:val="20"/>
        </w:rPr>
        <w:t>8</w:t>
      </w:r>
      <w:r w:rsidR="00784D11" w:rsidRPr="00EA045D">
        <w:rPr>
          <w:sz w:val="20"/>
          <w:szCs w:val="20"/>
        </w:rPr>
        <w:t>,000 compared to 2019 due to full rent expense in 2020</w:t>
      </w:r>
      <w:r w:rsidR="00973626" w:rsidRPr="00EA045D">
        <w:rPr>
          <w:sz w:val="20"/>
          <w:szCs w:val="20"/>
        </w:rPr>
        <w:t xml:space="preserve">, </w:t>
      </w:r>
      <w:r w:rsidR="00D07DC4" w:rsidRPr="00EA045D">
        <w:rPr>
          <w:sz w:val="20"/>
          <w:szCs w:val="20"/>
        </w:rPr>
        <w:t>a</w:t>
      </w:r>
      <w:r w:rsidR="00973626" w:rsidRPr="00EA045D">
        <w:rPr>
          <w:sz w:val="20"/>
          <w:szCs w:val="20"/>
        </w:rPr>
        <w:t xml:space="preserve">n $11,000 increase in provision for bad debt because </w:t>
      </w:r>
      <w:r w:rsidR="00784D11" w:rsidRPr="00EA045D">
        <w:rPr>
          <w:sz w:val="20"/>
          <w:szCs w:val="20"/>
        </w:rPr>
        <w:t>a note</w:t>
      </w:r>
      <w:r w:rsidR="00D07DC4" w:rsidRPr="00EA045D">
        <w:rPr>
          <w:sz w:val="20"/>
          <w:szCs w:val="20"/>
        </w:rPr>
        <w:t xml:space="preserve"> </w:t>
      </w:r>
      <w:r w:rsidR="00973626" w:rsidRPr="00EA045D">
        <w:rPr>
          <w:sz w:val="20"/>
          <w:szCs w:val="20"/>
        </w:rPr>
        <w:t xml:space="preserve">was </w:t>
      </w:r>
      <w:r w:rsidR="00D07DC4" w:rsidRPr="00EA045D">
        <w:rPr>
          <w:sz w:val="20"/>
          <w:szCs w:val="20"/>
        </w:rPr>
        <w:t xml:space="preserve">collected that had a reserve that resulted in an increased </w:t>
      </w:r>
      <w:r w:rsidR="00784D11" w:rsidRPr="00EA045D">
        <w:rPr>
          <w:sz w:val="20"/>
          <w:szCs w:val="20"/>
        </w:rPr>
        <w:t xml:space="preserve">change in provision for bad debt </w:t>
      </w:r>
      <w:r w:rsidR="00973626" w:rsidRPr="00EA045D">
        <w:rPr>
          <w:sz w:val="20"/>
          <w:szCs w:val="20"/>
        </w:rPr>
        <w:t>in 2019 and an increase of $2,000 in general operating expenses</w:t>
      </w:r>
      <w:r w:rsidR="00784D11" w:rsidRPr="00EA045D">
        <w:rPr>
          <w:sz w:val="20"/>
          <w:szCs w:val="20"/>
        </w:rPr>
        <w:t>.</w:t>
      </w:r>
      <w:r w:rsidRPr="00EA045D">
        <w:rPr>
          <w:sz w:val="20"/>
          <w:szCs w:val="20"/>
        </w:rPr>
        <w:t xml:space="preserve"> </w:t>
      </w:r>
    </w:p>
    <w:p w:rsidR="00BA7F93" w:rsidRPr="00EA045D" w:rsidRDefault="00BA7F93" w:rsidP="00BA7F93">
      <w:pPr>
        <w:pStyle w:val="NormalWeb"/>
        <w:spacing w:before="0" w:beforeAutospacing="0" w:after="0" w:afterAutospacing="0"/>
        <w:rPr>
          <w:sz w:val="20"/>
          <w:szCs w:val="20"/>
        </w:rPr>
      </w:pPr>
      <w:r w:rsidRPr="00EA045D">
        <w:rPr>
          <w:sz w:val="20"/>
          <w:szCs w:val="20"/>
        </w:rPr>
        <w:t> </w:t>
      </w:r>
    </w:p>
    <w:p w:rsidR="00BA7F93" w:rsidRPr="00760551" w:rsidRDefault="00BA7F93" w:rsidP="00BA7F93">
      <w:pPr>
        <w:pStyle w:val="NormalWeb"/>
        <w:spacing w:before="0" w:beforeAutospacing="0" w:after="0" w:afterAutospacing="0"/>
        <w:jc w:val="both"/>
        <w:rPr>
          <w:sz w:val="20"/>
          <w:szCs w:val="20"/>
        </w:rPr>
      </w:pPr>
      <w:r w:rsidRPr="00760551">
        <w:rPr>
          <w:sz w:val="20"/>
          <w:szCs w:val="20"/>
        </w:rPr>
        <w:t>There was an income tax expense of $1</w:t>
      </w:r>
      <w:r w:rsidR="00784D11" w:rsidRPr="00760551">
        <w:rPr>
          <w:sz w:val="20"/>
          <w:szCs w:val="20"/>
        </w:rPr>
        <w:t>5</w:t>
      </w:r>
      <w:r w:rsidRPr="00760551">
        <w:rPr>
          <w:sz w:val="20"/>
          <w:szCs w:val="20"/>
        </w:rPr>
        <w:t>,000 and $1</w:t>
      </w:r>
      <w:r w:rsidR="00784D11" w:rsidRPr="00760551">
        <w:rPr>
          <w:sz w:val="20"/>
          <w:szCs w:val="20"/>
        </w:rPr>
        <w:t>0</w:t>
      </w:r>
      <w:r w:rsidRPr="00760551">
        <w:rPr>
          <w:sz w:val="20"/>
          <w:szCs w:val="20"/>
        </w:rPr>
        <w:t>,000, respectively for May 20</w:t>
      </w:r>
      <w:r w:rsidR="00784D11" w:rsidRPr="00760551">
        <w:rPr>
          <w:sz w:val="20"/>
          <w:szCs w:val="20"/>
        </w:rPr>
        <w:t>20</w:t>
      </w:r>
      <w:r w:rsidRPr="00760551">
        <w:rPr>
          <w:sz w:val="20"/>
          <w:szCs w:val="20"/>
        </w:rPr>
        <w:t xml:space="preserve"> and 201</w:t>
      </w:r>
      <w:r w:rsidR="00784D11" w:rsidRPr="00760551">
        <w:rPr>
          <w:sz w:val="20"/>
          <w:szCs w:val="20"/>
        </w:rPr>
        <w:t>9</w:t>
      </w:r>
      <w:r w:rsidRPr="00760551">
        <w:rPr>
          <w:sz w:val="20"/>
          <w:szCs w:val="20"/>
        </w:rPr>
        <w:t>.</w:t>
      </w:r>
    </w:p>
    <w:p w:rsidR="00BA7F93" w:rsidRPr="00B70C2A" w:rsidRDefault="00BA7F93" w:rsidP="00BA7F93">
      <w:pPr>
        <w:pStyle w:val="NormalWeb"/>
        <w:spacing w:before="0" w:beforeAutospacing="0" w:after="0" w:afterAutospacing="0"/>
        <w:rPr>
          <w:color w:val="FF0000"/>
          <w:sz w:val="20"/>
          <w:szCs w:val="20"/>
        </w:rPr>
      </w:pPr>
      <w:r w:rsidRPr="00B70C2A">
        <w:rPr>
          <w:color w:val="FF0000"/>
          <w:sz w:val="20"/>
          <w:szCs w:val="20"/>
        </w:rPr>
        <w:t> </w:t>
      </w:r>
    </w:p>
    <w:p w:rsidR="00BA7F93" w:rsidRPr="00760551" w:rsidRDefault="00DB3715" w:rsidP="00BA7F93">
      <w:pPr>
        <w:pStyle w:val="NormalWeb"/>
        <w:spacing w:before="0" w:beforeAutospacing="0" w:after="0" w:afterAutospacing="0"/>
        <w:jc w:val="both"/>
        <w:rPr>
          <w:sz w:val="20"/>
          <w:szCs w:val="20"/>
        </w:rPr>
      </w:pPr>
      <w:r w:rsidRPr="00760551">
        <w:rPr>
          <w:sz w:val="20"/>
          <w:szCs w:val="20"/>
        </w:rPr>
        <w:t>(Loss)/</w:t>
      </w:r>
      <w:r w:rsidR="00BA7F93" w:rsidRPr="00760551">
        <w:rPr>
          <w:sz w:val="20"/>
          <w:szCs w:val="20"/>
        </w:rPr>
        <w:t>Earnings per share, as reported for basic and diluted outstanding shares for the six months ended May 31, 20</w:t>
      </w:r>
      <w:r w:rsidR="00C3053A">
        <w:rPr>
          <w:sz w:val="20"/>
          <w:szCs w:val="20"/>
        </w:rPr>
        <w:t>20</w:t>
      </w:r>
      <w:r w:rsidR="00B70C2A" w:rsidRPr="00760551">
        <w:rPr>
          <w:sz w:val="20"/>
          <w:szCs w:val="20"/>
        </w:rPr>
        <w:t xml:space="preserve"> were </w:t>
      </w:r>
      <w:r w:rsidR="00760551" w:rsidRPr="00760551">
        <w:rPr>
          <w:sz w:val="20"/>
          <w:szCs w:val="20"/>
        </w:rPr>
        <w:t>$0.00 (</w:t>
      </w:r>
      <w:r w:rsidR="00B70C2A" w:rsidRPr="00760551">
        <w:rPr>
          <w:sz w:val="20"/>
          <w:szCs w:val="20"/>
        </w:rPr>
        <w:t>zero</w:t>
      </w:r>
      <w:r w:rsidR="00760551" w:rsidRPr="00760551">
        <w:rPr>
          <w:sz w:val="20"/>
          <w:szCs w:val="20"/>
        </w:rPr>
        <w:t>)</w:t>
      </w:r>
      <w:r w:rsidR="00BA7F93" w:rsidRPr="00760551">
        <w:rPr>
          <w:sz w:val="20"/>
          <w:szCs w:val="20"/>
        </w:rPr>
        <w:t xml:space="preserve"> and 201</w:t>
      </w:r>
      <w:r w:rsidR="00FB3E9A" w:rsidRPr="00760551">
        <w:rPr>
          <w:sz w:val="20"/>
          <w:szCs w:val="20"/>
        </w:rPr>
        <w:t>9</w:t>
      </w:r>
      <w:r w:rsidR="00BA7F93" w:rsidRPr="00760551">
        <w:rPr>
          <w:sz w:val="20"/>
          <w:szCs w:val="20"/>
        </w:rPr>
        <w:t xml:space="preserve"> w</w:t>
      </w:r>
      <w:r w:rsidR="00B70C2A" w:rsidRPr="00760551">
        <w:rPr>
          <w:sz w:val="20"/>
          <w:szCs w:val="20"/>
        </w:rPr>
        <w:t>as</w:t>
      </w:r>
      <w:r w:rsidR="00BA7F93" w:rsidRPr="00760551">
        <w:rPr>
          <w:sz w:val="20"/>
          <w:szCs w:val="20"/>
        </w:rPr>
        <w:t xml:space="preserve"> $0.03 </w:t>
      </w:r>
      <w:r w:rsidR="00B70C2A" w:rsidRPr="00760551">
        <w:rPr>
          <w:sz w:val="20"/>
          <w:szCs w:val="20"/>
        </w:rPr>
        <w:t>per</w:t>
      </w:r>
      <w:r w:rsidR="00BA7F93" w:rsidRPr="00760551">
        <w:rPr>
          <w:sz w:val="20"/>
          <w:szCs w:val="20"/>
        </w:rPr>
        <w:t xml:space="preserve"> share.</w:t>
      </w:r>
    </w:p>
    <w:p w:rsidR="00370C60" w:rsidRPr="00E8697F" w:rsidRDefault="00370C60" w:rsidP="00370C60">
      <w:pPr>
        <w:pStyle w:val="NormalWeb"/>
        <w:jc w:val="both"/>
      </w:pPr>
      <w:r w:rsidRPr="00E8697F">
        <w:rPr>
          <w:rStyle w:val="Strong"/>
          <w:sz w:val="20"/>
          <w:szCs w:val="20"/>
        </w:rPr>
        <w:t xml:space="preserve">Liquidity and Capital Resources </w:t>
      </w:r>
    </w:p>
    <w:p w:rsidR="00B82C54" w:rsidRPr="00B46504" w:rsidRDefault="009F2558" w:rsidP="00B82C54">
      <w:pPr>
        <w:pStyle w:val="NormalWeb"/>
        <w:spacing w:before="0" w:beforeAutospacing="0" w:after="0" w:afterAutospacing="0" w:line="240" w:lineRule="exact"/>
        <w:jc w:val="both"/>
        <w:rPr>
          <w:sz w:val="20"/>
          <w:szCs w:val="20"/>
        </w:rPr>
      </w:pPr>
      <w:r w:rsidRPr="00B46504">
        <w:rPr>
          <w:sz w:val="20"/>
          <w:szCs w:val="20"/>
        </w:rPr>
        <w:t xml:space="preserve">At </w:t>
      </w:r>
      <w:r w:rsidR="00735506" w:rsidRPr="00B46504">
        <w:rPr>
          <w:sz w:val="20"/>
          <w:szCs w:val="20"/>
        </w:rPr>
        <w:t>May 31, 2020</w:t>
      </w:r>
      <w:r w:rsidR="00B82C54" w:rsidRPr="00B46504">
        <w:rPr>
          <w:sz w:val="20"/>
          <w:szCs w:val="20"/>
        </w:rPr>
        <w:t>, the Com</w:t>
      </w:r>
      <w:r w:rsidRPr="00B46504">
        <w:rPr>
          <w:sz w:val="20"/>
          <w:szCs w:val="20"/>
        </w:rPr>
        <w:t>pany had working capital of $</w:t>
      </w:r>
      <w:r w:rsidR="00016FA3" w:rsidRPr="00B46504">
        <w:rPr>
          <w:sz w:val="20"/>
          <w:szCs w:val="20"/>
        </w:rPr>
        <w:t>733</w:t>
      </w:r>
      <w:r w:rsidR="00D60DB4" w:rsidRPr="00B46504">
        <w:rPr>
          <w:sz w:val="20"/>
          <w:szCs w:val="20"/>
        </w:rPr>
        <w:t>,000</w:t>
      </w:r>
      <w:r w:rsidRPr="00B46504">
        <w:rPr>
          <w:sz w:val="20"/>
          <w:szCs w:val="20"/>
        </w:rPr>
        <w:t xml:space="preserve"> and unrestricted cash of </w:t>
      </w:r>
      <w:r w:rsidR="00016FA3" w:rsidRPr="00B46504">
        <w:rPr>
          <w:sz w:val="20"/>
          <w:szCs w:val="20"/>
        </w:rPr>
        <w:t>$1,007</w:t>
      </w:r>
      <w:r w:rsidR="006712EB" w:rsidRPr="00B46504">
        <w:rPr>
          <w:sz w:val="20"/>
          <w:szCs w:val="20"/>
        </w:rPr>
        <w:t>,000.  At November 30, 201</w:t>
      </w:r>
      <w:r w:rsidR="00D60DB4" w:rsidRPr="00B46504">
        <w:rPr>
          <w:sz w:val="20"/>
          <w:szCs w:val="20"/>
        </w:rPr>
        <w:t>9</w:t>
      </w:r>
      <w:r w:rsidR="00B82C54" w:rsidRPr="00B46504">
        <w:rPr>
          <w:sz w:val="20"/>
          <w:szCs w:val="20"/>
        </w:rPr>
        <w:t xml:space="preserve"> the Com</w:t>
      </w:r>
      <w:r w:rsidRPr="00B46504">
        <w:rPr>
          <w:sz w:val="20"/>
          <w:szCs w:val="20"/>
        </w:rPr>
        <w:t>pany had working capital of $</w:t>
      </w:r>
      <w:r w:rsidR="00D60DB4" w:rsidRPr="00B46504">
        <w:rPr>
          <w:sz w:val="20"/>
          <w:szCs w:val="20"/>
        </w:rPr>
        <w:t>813</w:t>
      </w:r>
      <w:r w:rsidR="00B82C54" w:rsidRPr="00B46504">
        <w:rPr>
          <w:sz w:val="20"/>
          <w:szCs w:val="20"/>
        </w:rPr>
        <w:t>,0</w:t>
      </w:r>
      <w:r w:rsidRPr="00B46504">
        <w:rPr>
          <w:sz w:val="20"/>
          <w:szCs w:val="20"/>
        </w:rPr>
        <w:t>00 and unrestricted cash of $</w:t>
      </w:r>
      <w:r w:rsidR="00B1042F" w:rsidRPr="00B46504">
        <w:rPr>
          <w:sz w:val="20"/>
          <w:szCs w:val="20"/>
        </w:rPr>
        <w:t>1,0</w:t>
      </w:r>
      <w:r w:rsidR="00D60DB4" w:rsidRPr="00B46504">
        <w:rPr>
          <w:sz w:val="20"/>
          <w:szCs w:val="20"/>
        </w:rPr>
        <w:t>9</w:t>
      </w:r>
      <w:r w:rsidR="00B1042F" w:rsidRPr="00B46504">
        <w:rPr>
          <w:sz w:val="20"/>
          <w:szCs w:val="20"/>
        </w:rPr>
        <w:t>5</w:t>
      </w:r>
      <w:r w:rsidR="00B82C54" w:rsidRPr="00B46504">
        <w:rPr>
          <w:sz w:val="20"/>
          <w:szCs w:val="20"/>
        </w:rPr>
        <w:t>,000.</w:t>
      </w:r>
    </w:p>
    <w:p w:rsidR="00370C60" w:rsidRPr="00B46504" w:rsidRDefault="00370C60" w:rsidP="00370C60">
      <w:pPr>
        <w:pStyle w:val="NormalWeb"/>
        <w:spacing w:before="0" w:beforeAutospacing="0" w:after="0" w:afterAutospacing="0" w:line="240" w:lineRule="exact"/>
        <w:jc w:val="both"/>
        <w:rPr>
          <w:sz w:val="20"/>
          <w:szCs w:val="20"/>
        </w:rPr>
      </w:pPr>
      <w:r w:rsidRPr="00B46504">
        <w:rPr>
          <w:sz w:val="20"/>
          <w:szCs w:val="20"/>
        </w:rPr>
        <w:t xml:space="preserve">       </w:t>
      </w:r>
    </w:p>
    <w:p w:rsidR="00370C60" w:rsidRPr="00E8697F" w:rsidRDefault="00370C60" w:rsidP="00370C60">
      <w:pPr>
        <w:pStyle w:val="NormalWeb"/>
        <w:spacing w:before="0" w:beforeAutospacing="0" w:after="0" w:afterAutospacing="0" w:line="240" w:lineRule="exact"/>
        <w:jc w:val="both"/>
        <w:rPr>
          <w:sz w:val="20"/>
          <w:szCs w:val="20"/>
        </w:rPr>
      </w:pPr>
      <w:r w:rsidRPr="00FA4C60">
        <w:rPr>
          <w:sz w:val="20"/>
          <w:szCs w:val="20"/>
        </w:rPr>
        <w:t xml:space="preserve">During the </w:t>
      </w:r>
      <w:r w:rsidR="00205A3E" w:rsidRPr="00FA4C60">
        <w:rPr>
          <w:sz w:val="20"/>
          <w:szCs w:val="20"/>
        </w:rPr>
        <w:t>six</w:t>
      </w:r>
      <w:r w:rsidRPr="00FA4C60">
        <w:rPr>
          <w:sz w:val="20"/>
          <w:szCs w:val="20"/>
        </w:rPr>
        <w:t xml:space="preserve"> months ended </w:t>
      </w:r>
      <w:r w:rsidR="00735506" w:rsidRPr="00FA4C60">
        <w:rPr>
          <w:sz w:val="20"/>
          <w:szCs w:val="20"/>
        </w:rPr>
        <w:t>May 31, 2020</w:t>
      </w:r>
      <w:r w:rsidR="006712EB" w:rsidRPr="00FA4C60">
        <w:rPr>
          <w:sz w:val="20"/>
          <w:szCs w:val="20"/>
        </w:rPr>
        <w:t>, the Company had</w:t>
      </w:r>
      <w:r w:rsidR="00F02A6D" w:rsidRPr="00FA4C60">
        <w:rPr>
          <w:sz w:val="20"/>
          <w:szCs w:val="20"/>
        </w:rPr>
        <w:t xml:space="preserve"> </w:t>
      </w:r>
      <w:r w:rsidR="00205A3E" w:rsidRPr="00FA4C60">
        <w:rPr>
          <w:sz w:val="20"/>
          <w:szCs w:val="20"/>
        </w:rPr>
        <w:t xml:space="preserve">a </w:t>
      </w:r>
      <w:r w:rsidRPr="00FA4C60">
        <w:rPr>
          <w:sz w:val="20"/>
          <w:szCs w:val="20"/>
        </w:rPr>
        <w:t xml:space="preserve">net </w:t>
      </w:r>
      <w:r w:rsidR="00205A3E" w:rsidRPr="00FA4C60">
        <w:rPr>
          <w:sz w:val="20"/>
          <w:szCs w:val="20"/>
        </w:rPr>
        <w:t xml:space="preserve">loss </w:t>
      </w:r>
      <w:r w:rsidRPr="00FA4C60">
        <w:rPr>
          <w:sz w:val="20"/>
          <w:szCs w:val="20"/>
        </w:rPr>
        <w:t>of $</w:t>
      </w:r>
      <w:r w:rsidR="00B46504" w:rsidRPr="00FA4C60">
        <w:rPr>
          <w:sz w:val="20"/>
          <w:szCs w:val="20"/>
        </w:rPr>
        <w:t>28</w:t>
      </w:r>
      <w:r w:rsidRPr="00FA4C60">
        <w:rPr>
          <w:sz w:val="20"/>
          <w:szCs w:val="20"/>
        </w:rPr>
        <w:t xml:space="preserve">,000 and operating activities </w:t>
      </w:r>
      <w:r w:rsidR="00B46504" w:rsidRPr="00FA4C60">
        <w:rPr>
          <w:sz w:val="20"/>
          <w:szCs w:val="20"/>
        </w:rPr>
        <w:t>used</w:t>
      </w:r>
      <w:r w:rsidRPr="00FA4C60">
        <w:rPr>
          <w:sz w:val="20"/>
          <w:szCs w:val="20"/>
        </w:rPr>
        <w:t xml:space="preserve"> cash of $</w:t>
      </w:r>
      <w:r w:rsidR="00B46504" w:rsidRPr="00FA4C60">
        <w:rPr>
          <w:sz w:val="20"/>
          <w:szCs w:val="20"/>
        </w:rPr>
        <w:t>1</w:t>
      </w:r>
      <w:r w:rsidR="00D60DB4" w:rsidRPr="00FA4C60">
        <w:rPr>
          <w:sz w:val="20"/>
          <w:szCs w:val="20"/>
        </w:rPr>
        <w:t>5</w:t>
      </w:r>
      <w:r w:rsidR="00B46504" w:rsidRPr="00FA4C60">
        <w:rPr>
          <w:sz w:val="20"/>
          <w:szCs w:val="20"/>
        </w:rPr>
        <w:t>5</w:t>
      </w:r>
      <w:r w:rsidRPr="00FA4C60">
        <w:rPr>
          <w:sz w:val="20"/>
          <w:szCs w:val="20"/>
        </w:rPr>
        <w:t xml:space="preserve">,000.  The principal adjustments to reconcile </w:t>
      </w:r>
      <w:r w:rsidR="00C73F40" w:rsidRPr="00FA4C60">
        <w:rPr>
          <w:sz w:val="20"/>
          <w:szCs w:val="20"/>
        </w:rPr>
        <w:t xml:space="preserve">the </w:t>
      </w:r>
      <w:r w:rsidRPr="00FA4C60">
        <w:rPr>
          <w:sz w:val="20"/>
          <w:szCs w:val="20"/>
        </w:rPr>
        <w:t xml:space="preserve">net </w:t>
      </w:r>
      <w:r w:rsidR="00C73F40" w:rsidRPr="00FA4C60">
        <w:rPr>
          <w:sz w:val="20"/>
          <w:szCs w:val="20"/>
        </w:rPr>
        <w:t>loss</w:t>
      </w:r>
      <w:r w:rsidRPr="00FA4C60">
        <w:rPr>
          <w:sz w:val="20"/>
          <w:szCs w:val="20"/>
        </w:rPr>
        <w:t xml:space="preserve"> to cash </w:t>
      </w:r>
      <w:r w:rsidR="00C73F40" w:rsidRPr="00FA4C60">
        <w:rPr>
          <w:sz w:val="20"/>
          <w:szCs w:val="20"/>
        </w:rPr>
        <w:t>used</w:t>
      </w:r>
      <w:r w:rsidRPr="00FA4C60">
        <w:rPr>
          <w:sz w:val="20"/>
          <w:szCs w:val="20"/>
        </w:rPr>
        <w:t xml:space="preserve"> in operating activities </w:t>
      </w:r>
      <w:r w:rsidR="00F02A6D" w:rsidRPr="00FA4C60">
        <w:rPr>
          <w:sz w:val="20"/>
          <w:szCs w:val="20"/>
        </w:rPr>
        <w:t xml:space="preserve">for the </w:t>
      </w:r>
      <w:r w:rsidR="00C73F40" w:rsidRPr="00FA4C60">
        <w:rPr>
          <w:sz w:val="20"/>
          <w:szCs w:val="20"/>
        </w:rPr>
        <w:t>six</w:t>
      </w:r>
      <w:r w:rsidR="00F02A6D" w:rsidRPr="00FA4C60">
        <w:rPr>
          <w:sz w:val="20"/>
          <w:szCs w:val="20"/>
        </w:rPr>
        <w:t xml:space="preserve"> months ending </w:t>
      </w:r>
      <w:r w:rsidR="00735506" w:rsidRPr="00FA4C60">
        <w:rPr>
          <w:sz w:val="20"/>
          <w:szCs w:val="20"/>
        </w:rPr>
        <w:t>May 31, 2020</w:t>
      </w:r>
      <w:r w:rsidR="00F02A6D" w:rsidRPr="00FA4C60">
        <w:rPr>
          <w:sz w:val="20"/>
          <w:szCs w:val="20"/>
        </w:rPr>
        <w:t xml:space="preserve"> </w:t>
      </w:r>
      <w:r w:rsidRPr="00FA4C60">
        <w:rPr>
          <w:sz w:val="20"/>
          <w:szCs w:val="20"/>
        </w:rPr>
        <w:t>w</w:t>
      </w:r>
      <w:r w:rsidR="00B1042F" w:rsidRPr="00FA4C60">
        <w:rPr>
          <w:sz w:val="20"/>
          <w:szCs w:val="20"/>
        </w:rPr>
        <w:t xml:space="preserve">as </w:t>
      </w:r>
      <w:r w:rsidR="00A20D57" w:rsidRPr="00FA4C60">
        <w:rPr>
          <w:sz w:val="20"/>
          <w:szCs w:val="20"/>
        </w:rPr>
        <w:t>depreciation and amortization</w:t>
      </w:r>
      <w:r w:rsidR="00CC5C87" w:rsidRPr="00FA4C60">
        <w:rPr>
          <w:sz w:val="20"/>
          <w:szCs w:val="20"/>
        </w:rPr>
        <w:t xml:space="preserve"> of $</w:t>
      </w:r>
      <w:r w:rsidR="00B46504" w:rsidRPr="00FA4C60">
        <w:rPr>
          <w:sz w:val="20"/>
          <w:szCs w:val="20"/>
        </w:rPr>
        <w:t>2</w:t>
      </w:r>
      <w:r w:rsidR="00CC5C87" w:rsidRPr="00FA4C60">
        <w:rPr>
          <w:sz w:val="20"/>
          <w:szCs w:val="20"/>
        </w:rPr>
        <w:t>,000</w:t>
      </w:r>
      <w:r w:rsidR="00CC0152" w:rsidRPr="00FA4C60">
        <w:rPr>
          <w:sz w:val="20"/>
          <w:szCs w:val="20"/>
        </w:rPr>
        <w:t xml:space="preserve"> and </w:t>
      </w:r>
      <w:r w:rsidR="00CD4564" w:rsidRPr="00FA4C60">
        <w:rPr>
          <w:sz w:val="20"/>
          <w:szCs w:val="20"/>
        </w:rPr>
        <w:t>noncash lease expense of $</w:t>
      </w:r>
      <w:r w:rsidR="00B46504" w:rsidRPr="00FA4C60">
        <w:rPr>
          <w:sz w:val="20"/>
          <w:szCs w:val="20"/>
        </w:rPr>
        <w:t>5</w:t>
      </w:r>
      <w:r w:rsidR="001B7F79" w:rsidRPr="00FA4C60">
        <w:rPr>
          <w:sz w:val="20"/>
          <w:szCs w:val="20"/>
        </w:rPr>
        <w:t>0</w:t>
      </w:r>
      <w:r w:rsidR="00CD4564" w:rsidRPr="00FA4C60">
        <w:rPr>
          <w:sz w:val="20"/>
          <w:szCs w:val="20"/>
        </w:rPr>
        <w:t>,000</w:t>
      </w:r>
      <w:r w:rsidR="001B7F79" w:rsidRPr="00FA4C60">
        <w:rPr>
          <w:sz w:val="20"/>
          <w:szCs w:val="20"/>
        </w:rPr>
        <w:t>, less the</w:t>
      </w:r>
      <w:r w:rsidR="00CD4564" w:rsidRPr="00FA4C60">
        <w:rPr>
          <w:sz w:val="20"/>
          <w:szCs w:val="20"/>
        </w:rPr>
        <w:t xml:space="preserve"> </w:t>
      </w:r>
      <w:r w:rsidR="00B1042F" w:rsidRPr="00FA4C60">
        <w:rPr>
          <w:sz w:val="20"/>
          <w:szCs w:val="20"/>
        </w:rPr>
        <w:t>provision for uncollectible accounts of $</w:t>
      </w:r>
      <w:r w:rsidR="00B46504" w:rsidRPr="00FA4C60">
        <w:rPr>
          <w:sz w:val="20"/>
          <w:szCs w:val="20"/>
        </w:rPr>
        <w:t>4</w:t>
      </w:r>
      <w:r w:rsidR="00B1042F" w:rsidRPr="00FA4C60">
        <w:rPr>
          <w:sz w:val="20"/>
          <w:szCs w:val="20"/>
        </w:rPr>
        <w:t>,000</w:t>
      </w:r>
      <w:r w:rsidR="0042676B" w:rsidRPr="00FA4C60">
        <w:rPr>
          <w:sz w:val="20"/>
          <w:szCs w:val="20"/>
        </w:rPr>
        <w:t>.</w:t>
      </w:r>
      <w:r w:rsidR="00A20D57" w:rsidRPr="00FA4C60">
        <w:rPr>
          <w:sz w:val="20"/>
          <w:szCs w:val="20"/>
        </w:rPr>
        <w:t xml:space="preserve">  </w:t>
      </w:r>
      <w:r w:rsidRPr="00FA4C60">
        <w:rPr>
          <w:sz w:val="20"/>
          <w:szCs w:val="20"/>
        </w:rPr>
        <w:t xml:space="preserve">In addition, changes in operating assets and liabilities </w:t>
      </w:r>
      <w:r w:rsidR="0083787F" w:rsidRPr="00FA4C60">
        <w:rPr>
          <w:sz w:val="20"/>
          <w:szCs w:val="20"/>
        </w:rPr>
        <w:t>de</w:t>
      </w:r>
      <w:r w:rsidRPr="00FA4C60">
        <w:rPr>
          <w:sz w:val="20"/>
          <w:szCs w:val="20"/>
        </w:rPr>
        <w:t>creased cash by $</w:t>
      </w:r>
      <w:r w:rsidR="00CD4564" w:rsidRPr="00FA4C60">
        <w:rPr>
          <w:sz w:val="20"/>
          <w:szCs w:val="20"/>
        </w:rPr>
        <w:t>1</w:t>
      </w:r>
      <w:r w:rsidR="001B7F79" w:rsidRPr="00FA4C60">
        <w:rPr>
          <w:sz w:val="20"/>
          <w:szCs w:val="20"/>
        </w:rPr>
        <w:t>74</w:t>
      </w:r>
      <w:r w:rsidRPr="00FA4C60">
        <w:rPr>
          <w:sz w:val="20"/>
          <w:szCs w:val="20"/>
        </w:rPr>
        <w:t xml:space="preserve">,000.  </w:t>
      </w:r>
      <w:r w:rsidR="00C3039F" w:rsidRPr="00FA4C60">
        <w:rPr>
          <w:sz w:val="20"/>
          <w:szCs w:val="20"/>
        </w:rPr>
        <w:t xml:space="preserve">During the </w:t>
      </w:r>
      <w:r w:rsidR="00C73F40" w:rsidRPr="00FA4C60">
        <w:rPr>
          <w:sz w:val="20"/>
          <w:szCs w:val="20"/>
        </w:rPr>
        <w:t>six</w:t>
      </w:r>
      <w:r w:rsidR="005D43B0" w:rsidRPr="00FA4C60">
        <w:rPr>
          <w:sz w:val="20"/>
          <w:szCs w:val="20"/>
        </w:rPr>
        <w:t xml:space="preserve"> </w:t>
      </w:r>
      <w:r w:rsidR="00C3039F" w:rsidRPr="00FA4C60">
        <w:rPr>
          <w:sz w:val="20"/>
          <w:szCs w:val="20"/>
        </w:rPr>
        <w:t xml:space="preserve">months ended </w:t>
      </w:r>
      <w:r w:rsidR="0083787F" w:rsidRPr="00FA4C60">
        <w:rPr>
          <w:sz w:val="20"/>
          <w:szCs w:val="20"/>
        </w:rPr>
        <w:t>May 31</w:t>
      </w:r>
      <w:r w:rsidR="00CD4564" w:rsidRPr="00FA4C60">
        <w:rPr>
          <w:sz w:val="20"/>
          <w:szCs w:val="20"/>
        </w:rPr>
        <w:t>, 2019</w:t>
      </w:r>
      <w:r w:rsidR="00C3039F" w:rsidRPr="00FA4C60">
        <w:rPr>
          <w:sz w:val="20"/>
          <w:szCs w:val="20"/>
        </w:rPr>
        <w:t>, the Company had net income of $</w:t>
      </w:r>
      <w:r w:rsidR="0083787F" w:rsidRPr="00FA4C60">
        <w:rPr>
          <w:sz w:val="20"/>
          <w:szCs w:val="20"/>
        </w:rPr>
        <w:t>225</w:t>
      </w:r>
      <w:r w:rsidR="00C3039F" w:rsidRPr="00FA4C60">
        <w:rPr>
          <w:sz w:val="20"/>
          <w:szCs w:val="20"/>
        </w:rPr>
        <w:t>,000 and operating activities provided cash of $</w:t>
      </w:r>
      <w:r w:rsidR="0083787F" w:rsidRPr="00FA4C60">
        <w:rPr>
          <w:sz w:val="20"/>
          <w:szCs w:val="20"/>
        </w:rPr>
        <w:t>214</w:t>
      </w:r>
      <w:r w:rsidR="00C3039F" w:rsidRPr="00FA4C60">
        <w:rPr>
          <w:sz w:val="20"/>
          <w:szCs w:val="20"/>
        </w:rPr>
        <w:t xml:space="preserve">,000. </w:t>
      </w:r>
      <w:r w:rsidR="00B74AE0" w:rsidRPr="00FA4C60">
        <w:rPr>
          <w:sz w:val="20"/>
          <w:szCs w:val="20"/>
        </w:rPr>
        <w:t xml:space="preserve"> The principal adjustments to reconcile net income to cash provided in operating activities</w:t>
      </w:r>
      <w:r w:rsidR="00E423C7" w:rsidRPr="00FA4C60">
        <w:rPr>
          <w:sz w:val="20"/>
          <w:szCs w:val="20"/>
        </w:rPr>
        <w:t xml:space="preserve"> for the three months ending</w:t>
      </w:r>
      <w:r w:rsidR="00C3039F" w:rsidRPr="00FA4C60">
        <w:rPr>
          <w:sz w:val="20"/>
          <w:szCs w:val="20"/>
        </w:rPr>
        <w:t xml:space="preserve"> </w:t>
      </w:r>
      <w:r w:rsidR="0083787F" w:rsidRPr="00FA4C60">
        <w:rPr>
          <w:sz w:val="20"/>
          <w:szCs w:val="20"/>
        </w:rPr>
        <w:t>May 31</w:t>
      </w:r>
      <w:r w:rsidR="00B74AE0" w:rsidRPr="00FA4C60">
        <w:rPr>
          <w:sz w:val="20"/>
          <w:szCs w:val="20"/>
        </w:rPr>
        <w:t>, 2019</w:t>
      </w:r>
      <w:r w:rsidR="00C3039F" w:rsidRPr="00FA4C60">
        <w:rPr>
          <w:sz w:val="20"/>
          <w:szCs w:val="20"/>
        </w:rPr>
        <w:t xml:space="preserve"> was</w:t>
      </w:r>
      <w:r w:rsidR="00DD04B5" w:rsidRPr="00FA4C60">
        <w:rPr>
          <w:sz w:val="20"/>
          <w:szCs w:val="20"/>
        </w:rPr>
        <w:t xml:space="preserve"> </w:t>
      </w:r>
      <w:r w:rsidR="00E423C7" w:rsidRPr="00FA4C60">
        <w:rPr>
          <w:sz w:val="20"/>
          <w:szCs w:val="20"/>
        </w:rPr>
        <w:t>an increase in noncash lease expense of $</w:t>
      </w:r>
      <w:r w:rsidR="0083787F" w:rsidRPr="00FA4C60">
        <w:rPr>
          <w:sz w:val="20"/>
          <w:szCs w:val="20"/>
        </w:rPr>
        <w:t>51</w:t>
      </w:r>
      <w:r w:rsidR="00E423C7" w:rsidRPr="00FA4C60">
        <w:rPr>
          <w:sz w:val="20"/>
          <w:szCs w:val="20"/>
        </w:rPr>
        <w:t>,000</w:t>
      </w:r>
      <w:r w:rsidR="0083787F" w:rsidRPr="00FA4C60">
        <w:rPr>
          <w:sz w:val="20"/>
          <w:szCs w:val="20"/>
        </w:rPr>
        <w:t>, depreciation and amortization expense of $1,000</w:t>
      </w:r>
      <w:r w:rsidR="00E423C7" w:rsidRPr="00FA4C60">
        <w:rPr>
          <w:sz w:val="20"/>
          <w:szCs w:val="20"/>
        </w:rPr>
        <w:t xml:space="preserve"> and a decrease in the provision for uncollectible</w:t>
      </w:r>
      <w:r w:rsidR="00E423C7" w:rsidRPr="00E8697F">
        <w:rPr>
          <w:sz w:val="20"/>
          <w:szCs w:val="20"/>
        </w:rPr>
        <w:t xml:space="preserve"> accounts of $</w:t>
      </w:r>
      <w:r w:rsidR="00464DA6">
        <w:rPr>
          <w:sz w:val="20"/>
          <w:szCs w:val="20"/>
        </w:rPr>
        <w:t>1</w:t>
      </w:r>
      <w:r w:rsidR="0083787F">
        <w:rPr>
          <w:sz w:val="20"/>
          <w:szCs w:val="20"/>
        </w:rPr>
        <w:t>4</w:t>
      </w:r>
      <w:r w:rsidR="00E423C7" w:rsidRPr="00E8697F">
        <w:rPr>
          <w:sz w:val="20"/>
          <w:szCs w:val="20"/>
        </w:rPr>
        <w:t>,000.  In additio</w:t>
      </w:r>
      <w:r w:rsidR="00C3039F" w:rsidRPr="00E8697F">
        <w:rPr>
          <w:sz w:val="20"/>
          <w:szCs w:val="20"/>
        </w:rPr>
        <w:t xml:space="preserve">n, changes in operating assets and liabilities </w:t>
      </w:r>
      <w:r w:rsidR="00DD04B5" w:rsidRPr="00E8697F">
        <w:rPr>
          <w:sz w:val="20"/>
          <w:szCs w:val="20"/>
        </w:rPr>
        <w:t>de</w:t>
      </w:r>
      <w:r w:rsidR="005D43B0" w:rsidRPr="00E8697F">
        <w:rPr>
          <w:sz w:val="20"/>
          <w:szCs w:val="20"/>
        </w:rPr>
        <w:t>c</w:t>
      </w:r>
      <w:r w:rsidR="00C3039F" w:rsidRPr="00E8697F">
        <w:rPr>
          <w:sz w:val="20"/>
          <w:szCs w:val="20"/>
        </w:rPr>
        <w:t>reased cash by $</w:t>
      </w:r>
      <w:r w:rsidR="00251D81">
        <w:rPr>
          <w:sz w:val="20"/>
          <w:szCs w:val="20"/>
        </w:rPr>
        <w:t>49</w:t>
      </w:r>
      <w:r w:rsidR="00C3039F" w:rsidRPr="00E8697F">
        <w:rPr>
          <w:sz w:val="20"/>
          <w:szCs w:val="20"/>
        </w:rPr>
        <w:t>,000.</w:t>
      </w:r>
    </w:p>
    <w:p w:rsidR="00C3039F" w:rsidRPr="00E8697F" w:rsidRDefault="00C3039F" w:rsidP="00370C60">
      <w:pPr>
        <w:pStyle w:val="NormalWeb"/>
        <w:spacing w:before="0" w:beforeAutospacing="0" w:after="0" w:afterAutospacing="0" w:line="240" w:lineRule="exact"/>
        <w:jc w:val="both"/>
        <w:rPr>
          <w:sz w:val="20"/>
          <w:szCs w:val="20"/>
        </w:rPr>
      </w:pPr>
    </w:p>
    <w:p w:rsidR="00370C60" w:rsidRPr="00E8697F" w:rsidRDefault="00D25E8E" w:rsidP="00370C60">
      <w:pPr>
        <w:pStyle w:val="NormalWeb"/>
        <w:spacing w:before="0" w:beforeAutospacing="0" w:after="0" w:afterAutospacing="0" w:line="240" w:lineRule="exact"/>
        <w:jc w:val="both"/>
        <w:rPr>
          <w:sz w:val="20"/>
          <w:szCs w:val="20"/>
        </w:rPr>
      </w:pPr>
      <w:r w:rsidRPr="00E8697F">
        <w:rPr>
          <w:sz w:val="20"/>
          <w:szCs w:val="20"/>
        </w:rPr>
        <w:t>T</w:t>
      </w:r>
      <w:r w:rsidR="00370C60" w:rsidRPr="00E8697F">
        <w:rPr>
          <w:sz w:val="20"/>
          <w:szCs w:val="20"/>
        </w:rPr>
        <w:t>he Company</w:t>
      </w:r>
      <w:r w:rsidR="00F16970" w:rsidRPr="00E8697F">
        <w:rPr>
          <w:sz w:val="20"/>
          <w:szCs w:val="20"/>
        </w:rPr>
        <w:t xml:space="preserve">’s </w:t>
      </w:r>
      <w:r w:rsidR="00370C60" w:rsidRPr="00E8697F">
        <w:rPr>
          <w:sz w:val="20"/>
          <w:szCs w:val="20"/>
        </w:rPr>
        <w:t xml:space="preserve">investing activities </w:t>
      </w:r>
      <w:r w:rsidR="00CC5C87" w:rsidRPr="00E8697F">
        <w:rPr>
          <w:sz w:val="20"/>
          <w:szCs w:val="20"/>
        </w:rPr>
        <w:t>were $</w:t>
      </w:r>
      <w:r w:rsidR="00251D81">
        <w:rPr>
          <w:sz w:val="20"/>
          <w:szCs w:val="20"/>
        </w:rPr>
        <w:t>3</w:t>
      </w:r>
      <w:r w:rsidR="00CC5C87" w:rsidRPr="00E8697F">
        <w:rPr>
          <w:sz w:val="20"/>
          <w:szCs w:val="20"/>
        </w:rPr>
        <w:t>,000 and $</w:t>
      </w:r>
      <w:r w:rsidR="00251D81">
        <w:rPr>
          <w:sz w:val="20"/>
          <w:szCs w:val="20"/>
        </w:rPr>
        <w:t>5</w:t>
      </w:r>
      <w:r w:rsidR="00CC5C87" w:rsidRPr="00E8697F">
        <w:rPr>
          <w:sz w:val="20"/>
          <w:szCs w:val="20"/>
        </w:rPr>
        <w:t xml:space="preserve">,000, respectively </w:t>
      </w:r>
      <w:r w:rsidR="00370C60" w:rsidRPr="00E8697F">
        <w:rPr>
          <w:sz w:val="20"/>
          <w:szCs w:val="20"/>
        </w:rPr>
        <w:t xml:space="preserve">for the </w:t>
      </w:r>
      <w:r w:rsidR="00251D81">
        <w:rPr>
          <w:sz w:val="20"/>
          <w:szCs w:val="20"/>
        </w:rPr>
        <w:t>six</w:t>
      </w:r>
      <w:r w:rsidR="00CC5C87" w:rsidRPr="00E8697F">
        <w:rPr>
          <w:sz w:val="20"/>
          <w:szCs w:val="20"/>
        </w:rPr>
        <w:t xml:space="preserve"> </w:t>
      </w:r>
      <w:r w:rsidRPr="00E8697F">
        <w:rPr>
          <w:sz w:val="20"/>
          <w:szCs w:val="20"/>
        </w:rPr>
        <w:t xml:space="preserve">months ended </w:t>
      </w:r>
      <w:r w:rsidR="00735506">
        <w:rPr>
          <w:sz w:val="20"/>
          <w:szCs w:val="20"/>
        </w:rPr>
        <w:t>May 31, 2020</w:t>
      </w:r>
      <w:r w:rsidRPr="00E8697F">
        <w:rPr>
          <w:sz w:val="20"/>
          <w:szCs w:val="20"/>
        </w:rPr>
        <w:t xml:space="preserve"> and 201</w:t>
      </w:r>
      <w:r w:rsidR="00B74AE0" w:rsidRPr="00E8697F">
        <w:rPr>
          <w:sz w:val="20"/>
          <w:szCs w:val="20"/>
        </w:rPr>
        <w:t>9</w:t>
      </w:r>
      <w:r w:rsidRPr="00E8697F">
        <w:rPr>
          <w:sz w:val="20"/>
          <w:szCs w:val="20"/>
        </w:rPr>
        <w:t>.</w:t>
      </w:r>
      <w:r w:rsidR="00370C60" w:rsidRPr="00E8697F">
        <w:rPr>
          <w:sz w:val="20"/>
          <w:szCs w:val="20"/>
        </w:rPr>
        <w:t xml:space="preserve">  </w:t>
      </w:r>
    </w:p>
    <w:p w:rsidR="003B439F" w:rsidRDefault="003B439F" w:rsidP="00370C60">
      <w:pPr>
        <w:pStyle w:val="NormalWeb"/>
        <w:spacing w:before="0" w:beforeAutospacing="0" w:after="0" w:afterAutospacing="0" w:line="240" w:lineRule="exact"/>
        <w:jc w:val="both"/>
        <w:rPr>
          <w:sz w:val="20"/>
          <w:szCs w:val="20"/>
        </w:rPr>
      </w:pPr>
    </w:p>
    <w:p w:rsidR="00370C60" w:rsidRPr="00E8697F" w:rsidRDefault="00FA63E8" w:rsidP="00370C60">
      <w:pPr>
        <w:pStyle w:val="NormalWeb"/>
        <w:spacing w:before="0" w:beforeAutospacing="0" w:after="0" w:afterAutospacing="0" w:line="240" w:lineRule="exact"/>
        <w:jc w:val="both"/>
        <w:rPr>
          <w:sz w:val="20"/>
          <w:szCs w:val="20"/>
        </w:rPr>
      </w:pPr>
      <w:r>
        <w:rPr>
          <w:sz w:val="20"/>
          <w:szCs w:val="20"/>
        </w:rPr>
        <w:t>On May 1, 2020 t</w:t>
      </w:r>
      <w:r w:rsidR="00370C60" w:rsidRPr="00E8697F">
        <w:rPr>
          <w:sz w:val="20"/>
          <w:szCs w:val="20"/>
        </w:rPr>
        <w:t xml:space="preserve">he Company </w:t>
      </w:r>
      <w:r w:rsidR="00251D81">
        <w:rPr>
          <w:sz w:val="20"/>
          <w:szCs w:val="20"/>
        </w:rPr>
        <w:t xml:space="preserve">received loan proceeds of $228,000 </w:t>
      </w:r>
      <w:r w:rsidR="00517B5F">
        <w:rPr>
          <w:sz w:val="20"/>
          <w:szCs w:val="20"/>
        </w:rPr>
        <w:t xml:space="preserve">through the CARES act offered by the </w:t>
      </w:r>
      <w:r w:rsidR="00BA68DE">
        <w:rPr>
          <w:sz w:val="20"/>
          <w:szCs w:val="20"/>
        </w:rPr>
        <w:t xml:space="preserve">Treasury Department and </w:t>
      </w:r>
      <w:r w:rsidR="00517B5F">
        <w:rPr>
          <w:sz w:val="20"/>
          <w:szCs w:val="20"/>
        </w:rPr>
        <w:t>S</w:t>
      </w:r>
      <w:r w:rsidR="00BA68DE">
        <w:rPr>
          <w:sz w:val="20"/>
          <w:szCs w:val="20"/>
        </w:rPr>
        <w:t xml:space="preserve">mall </w:t>
      </w:r>
      <w:r w:rsidR="00517B5F">
        <w:rPr>
          <w:sz w:val="20"/>
          <w:szCs w:val="20"/>
        </w:rPr>
        <w:t>B</w:t>
      </w:r>
      <w:r w:rsidR="00BA68DE">
        <w:rPr>
          <w:sz w:val="20"/>
          <w:szCs w:val="20"/>
        </w:rPr>
        <w:t xml:space="preserve">usiness </w:t>
      </w:r>
      <w:r w:rsidR="00517B5F">
        <w:rPr>
          <w:sz w:val="20"/>
          <w:szCs w:val="20"/>
        </w:rPr>
        <w:t>A</w:t>
      </w:r>
      <w:r w:rsidR="00BA68DE">
        <w:rPr>
          <w:sz w:val="20"/>
          <w:szCs w:val="20"/>
        </w:rPr>
        <w:t>dmin</w:t>
      </w:r>
      <w:r w:rsidR="00096232">
        <w:rPr>
          <w:sz w:val="20"/>
          <w:szCs w:val="20"/>
        </w:rPr>
        <w:t>i</w:t>
      </w:r>
      <w:r w:rsidR="00BA68DE">
        <w:rPr>
          <w:sz w:val="20"/>
          <w:szCs w:val="20"/>
        </w:rPr>
        <w:t>stration</w:t>
      </w:r>
      <w:r w:rsidR="00517B5F">
        <w:rPr>
          <w:sz w:val="20"/>
          <w:szCs w:val="20"/>
        </w:rPr>
        <w:t xml:space="preserve">.  The loan can be forgiven </w:t>
      </w:r>
      <w:r w:rsidR="00096232">
        <w:rPr>
          <w:sz w:val="20"/>
          <w:szCs w:val="20"/>
        </w:rPr>
        <w:t xml:space="preserve">based on a formula </w:t>
      </w:r>
      <w:r w:rsidR="00517B5F">
        <w:rPr>
          <w:sz w:val="20"/>
          <w:szCs w:val="20"/>
        </w:rPr>
        <w:t>if the company maintains employee retention and payroll expenses for an eight or 24 week period</w:t>
      </w:r>
      <w:r w:rsidR="00096232">
        <w:rPr>
          <w:sz w:val="20"/>
          <w:szCs w:val="20"/>
        </w:rPr>
        <w:t>, in additions to certain other expenses (rent and utilities)</w:t>
      </w:r>
      <w:r w:rsidR="00517B5F">
        <w:rPr>
          <w:sz w:val="20"/>
          <w:szCs w:val="20"/>
        </w:rPr>
        <w:t>.  See Note 8 for additional information.  During January and April 2020 the Company</w:t>
      </w:r>
      <w:r w:rsidR="00251D81">
        <w:rPr>
          <w:sz w:val="20"/>
          <w:szCs w:val="20"/>
        </w:rPr>
        <w:t xml:space="preserve"> </w:t>
      </w:r>
      <w:r w:rsidR="00370C60" w:rsidRPr="00E8697F">
        <w:rPr>
          <w:sz w:val="20"/>
          <w:szCs w:val="20"/>
        </w:rPr>
        <w:t>used $</w:t>
      </w:r>
      <w:r w:rsidR="00B74AE0" w:rsidRPr="00E8697F">
        <w:rPr>
          <w:sz w:val="20"/>
          <w:szCs w:val="20"/>
        </w:rPr>
        <w:t>2</w:t>
      </w:r>
      <w:r w:rsidR="00251D81">
        <w:rPr>
          <w:sz w:val="20"/>
          <w:szCs w:val="20"/>
        </w:rPr>
        <w:t>91</w:t>
      </w:r>
      <w:r w:rsidR="00370C60" w:rsidRPr="00E8697F">
        <w:rPr>
          <w:sz w:val="20"/>
          <w:szCs w:val="20"/>
        </w:rPr>
        <w:t xml:space="preserve">,000 for cash distribution/dividend payments </w:t>
      </w:r>
      <w:r w:rsidR="00517B5F">
        <w:rPr>
          <w:sz w:val="20"/>
          <w:szCs w:val="20"/>
        </w:rPr>
        <w:t>for</w:t>
      </w:r>
      <w:r w:rsidR="00370C60" w:rsidRPr="00E8697F">
        <w:rPr>
          <w:sz w:val="20"/>
          <w:szCs w:val="20"/>
        </w:rPr>
        <w:t xml:space="preserve"> </w:t>
      </w:r>
      <w:r w:rsidR="00BA68DE">
        <w:rPr>
          <w:sz w:val="20"/>
          <w:szCs w:val="20"/>
        </w:rPr>
        <w:t xml:space="preserve">the </w:t>
      </w:r>
      <w:r w:rsidR="00251D81">
        <w:rPr>
          <w:sz w:val="20"/>
          <w:szCs w:val="20"/>
        </w:rPr>
        <w:t>six</w:t>
      </w:r>
      <w:r w:rsidR="00370C60" w:rsidRPr="00E8697F">
        <w:rPr>
          <w:sz w:val="20"/>
          <w:szCs w:val="20"/>
        </w:rPr>
        <w:t xml:space="preserve"> month period ended </w:t>
      </w:r>
      <w:r w:rsidR="00735506">
        <w:rPr>
          <w:sz w:val="20"/>
          <w:szCs w:val="20"/>
        </w:rPr>
        <w:t>May 31, 2020</w:t>
      </w:r>
      <w:r w:rsidR="00370C60" w:rsidRPr="00E8697F">
        <w:rPr>
          <w:sz w:val="20"/>
          <w:szCs w:val="20"/>
        </w:rPr>
        <w:t xml:space="preserve"> and </w:t>
      </w:r>
      <w:r w:rsidR="00251D81">
        <w:rPr>
          <w:sz w:val="20"/>
          <w:szCs w:val="20"/>
        </w:rPr>
        <w:t xml:space="preserve">used $291,000 </w:t>
      </w:r>
      <w:r w:rsidR="00251D81" w:rsidRPr="00E8697F">
        <w:rPr>
          <w:sz w:val="20"/>
          <w:szCs w:val="20"/>
        </w:rPr>
        <w:t>for cash distribution/dividend payments</w:t>
      </w:r>
      <w:r w:rsidR="00251D81">
        <w:rPr>
          <w:sz w:val="20"/>
          <w:szCs w:val="20"/>
        </w:rPr>
        <w:t xml:space="preserve"> during the same period in</w:t>
      </w:r>
      <w:r w:rsidR="00B74AE0" w:rsidRPr="00E8697F">
        <w:rPr>
          <w:sz w:val="20"/>
          <w:szCs w:val="20"/>
        </w:rPr>
        <w:t xml:space="preserve"> </w:t>
      </w:r>
      <w:r w:rsidR="00370C60" w:rsidRPr="00E8697F">
        <w:rPr>
          <w:sz w:val="20"/>
          <w:szCs w:val="20"/>
        </w:rPr>
        <w:t>201</w:t>
      </w:r>
      <w:r w:rsidR="00B74AE0" w:rsidRPr="00E8697F">
        <w:rPr>
          <w:sz w:val="20"/>
          <w:szCs w:val="20"/>
        </w:rPr>
        <w:t>9</w:t>
      </w:r>
      <w:r w:rsidR="00370C60" w:rsidRPr="00E8697F">
        <w:rPr>
          <w:sz w:val="20"/>
          <w:szCs w:val="20"/>
        </w:rPr>
        <w:t>.</w:t>
      </w:r>
    </w:p>
    <w:p w:rsidR="006B366E" w:rsidRPr="00E8697F" w:rsidRDefault="006B366E" w:rsidP="006B366E">
      <w:pPr>
        <w:jc w:val="both"/>
        <w:rPr>
          <w:sz w:val="20"/>
          <w:szCs w:val="20"/>
        </w:rPr>
      </w:pPr>
    </w:p>
    <w:p w:rsidR="00D61FA7" w:rsidRPr="00E8697F" w:rsidRDefault="006B366E" w:rsidP="00D61FA7">
      <w:pPr>
        <w:jc w:val="both"/>
        <w:rPr>
          <w:sz w:val="20"/>
          <w:szCs w:val="20"/>
        </w:rPr>
      </w:pPr>
      <w:r w:rsidRPr="00E8697F">
        <w:rPr>
          <w:sz w:val="20"/>
          <w:szCs w:val="20"/>
        </w:rPr>
        <w:t xml:space="preserve">On </w:t>
      </w:r>
      <w:r w:rsidR="00CF5064" w:rsidRPr="00E8697F">
        <w:rPr>
          <w:sz w:val="20"/>
          <w:szCs w:val="20"/>
        </w:rPr>
        <w:t xml:space="preserve">March </w:t>
      </w:r>
      <w:r w:rsidR="00C3053A">
        <w:rPr>
          <w:sz w:val="20"/>
          <w:szCs w:val="20"/>
        </w:rPr>
        <w:t>4</w:t>
      </w:r>
      <w:r w:rsidR="00C3039F" w:rsidRPr="00E8697F">
        <w:rPr>
          <w:sz w:val="20"/>
          <w:szCs w:val="20"/>
        </w:rPr>
        <w:t>,</w:t>
      </w:r>
      <w:r w:rsidR="00CF5064" w:rsidRPr="00E8697F">
        <w:rPr>
          <w:sz w:val="20"/>
          <w:szCs w:val="20"/>
        </w:rPr>
        <w:t xml:space="preserve"> 2020</w:t>
      </w:r>
      <w:r w:rsidR="00C3039F" w:rsidRPr="00E8697F">
        <w:rPr>
          <w:sz w:val="20"/>
          <w:szCs w:val="20"/>
        </w:rPr>
        <w:t xml:space="preserve"> the Board of Directors declared a $0.01 per share quarterly cash distribution/dividend to shar</w:t>
      </w:r>
      <w:r w:rsidR="00CC5C87" w:rsidRPr="00E8697F">
        <w:rPr>
          <w:sz w:val="20"/>
          <w:szCs w:val="20"/>
        </w:rPr>
        <w:t xml:space="preserve">eholders of record as of </w:t>
      </w:r>
      <w:r w:rsidR="00CF5064" w:rsidRPr="00E8697F">
        <w:rPr>
          <w:sz w:val="20"/>
          <w:szCs w:val="20"/>
        </w:rPr>
        <w:t>March 23</w:t>
      </w:r>
      <w:r w:rsidR="00CC5C87" w:rsidRPr="00E8697F">
        <w:rPr>
          <w:sz w:val="20"/>
          <w:szCs w:val="20"/>
        </w:rPr>
        <w:t>,</w:t>
      </w:r>
      <w:r w:rsidR="00CF5064" w:rsidRPr="00E8697F">
        <w:rPr>
          <w:sz w:val="20"/>
          <w:szCs w:val="20"/>
        </w:rPr>
        <w:t xml:space="preserve"> 2020</w:t>
      </w:r>
      <w:r w:rsidR="00CC5C87" w:rsidRPr="00E8697F">
        <w:rPr>
          <w:sz w:val="20"/>
          <w:szCs w:val="20"/>
        </w:rPr>
        <w:t xml:space="preserve"> paid </w:t>
      </w:r>
      <w:r w:rsidR="00CF5064" w:rsidRPr="00E8697F">
        <w:rPr>
          <w:sz w:val="20"/>
          <w:szCs w:val="20"/>
        </w:rPr>
        <w:t>April</w:t>
      </w:r>
      <w:r w:rsidR="009C7588" w:rsidRPr="00E8697F">
        <w:rPr>
          <w:sz w:val="20"/>
          <w:szCs w:val="20"/>
        </w:rPr>
        <w:t xml:space="preserve"> 08</w:t>
      </w:r>
      <w:r w:rsidR="00C3039F" w:rsidRPr="00E8697F">
        <w:rPr>
          <w:sz w:val="20"/>
          <w:szCs w:val="20"/>
        </w:rPr>
        <w:t>, 20</w:t>
      </w:r>
      <w:r w:rsidR="00CF5064" w:rsidRPr="00E8697F">
        <w:rPr>
          <w:sz w:val="20"/>
          <w:szCs w:val="20"/>
        </w:rPr>
        <w:t>20</w:t>
      </w:r>
      <w:r w:rsidR="00C3039F" w:rsidRPr="00E8697F">
        <w:rPr>
          <w:sz w:val="20"/>
          <w:szCs w:val="20"/>
        </w:rPr>
        <w:t xml:space="preserve">.  </w:t>
      </w:r>
    </w:p>
    <w:p w:rsidR="00872F9B" w:rsidRPr="00E8697F" w:rsidRDefault="00872F9B" w:rsidP="00370C60">
      <w:pPr>
        <w:spacing w:line="240" w:lineRule="exact"/>
        <w:jc w:val="both"/>
        <w:rPr>
          <w:sz w:val="20"/>
          <w:szCs w:val="20"/>
        </w:rPr>
      </w:pPr>
    </w:p>
    <w:p w:rsidR="00BC7A9F" w:rsidRPr="00E8697F" w:rsidRDefault="00BC7A9F" w:rsidP="00890FF2">
      <w:pPr>
        <w:jc w:val="both"/>
        <w:rPr>
          <w:b/>
          <w:sz w:val="20"/>
          <w:szCs w:val="20"/>
        </w:rPr>
      </w:pPr>
    </w:p>
    <w:p w:rsidR="00890FF2" w:rsidRPr="00E8697F" w:rsidRDefault="00890FF2" w:rsidP="00890FF2">
      <w:pPr>
        <w:jc w:val="both"/>
        <w:rPr>
          <w:b/>
          <w:sz w:val="20"/>
          <w:szCs w:val="20"/>
        </w:rPr>
      </w:pPr>
      <w:r w:rsidRPr="00E8697F">
        <w:rPr>
          <w:b/>
          <w:sz w:val="20"/>
          <w:szCs w:val="20"/>
        </w:rPr>
        <w:t>Cash Distribution and Dividend Policy</w:t>
      </w:r>
    </w:p>
    <w:p w:rsidR="00DB57C6" w:rsidRPr="00E8697F" w:rsidRDefault="00DB57C6" w:rsidP="001E115E">
      <w:pPr>
        <w:pStyle w:val="NormalWeb"/>
        <w:jc w:val="both"/>
        <w:rPr>
          <w:sz w:val="20"/>
        </w:rPr>
      </w:pPr>
      <w:r w:rsidRPr="00E8697F">
        <w:rPr>
          <w:sz w:val="20"/>
        </w:rPr>
        <w:t xml:space="preserve">Due to the impact of the </w:t>
      </w:r>
      <w:proofErr w:type="spellStart"/>
      <w:r w:rsidRPr="00E8697F">
        <w:rPr>
          <w:sz w:val="20"/>
        </w:rPr>
        <w:t>Coronavirus</w:t>
      </w:r>
      <w:proofErr w:type="spellEnd"/>
      <w:r w:rsidRPr="00E8697F">
        <w:rPr>
          <w:sz w:val="20"/>
        </w:rPr>
        <w:t xml:space="preserve"> Pandemic</w:t>
      </w:r>
      <w:r w:rsidR="00BF0EAE" w:rsidRPr="00E8697F">
        <w:rPr>
          <w:sz w:val="20"/>
        </w:rPr>
        <w:t>,</w:t>
      </w:r>
      <w:r w:rsidRPr="00E8697F">
        <w:rPr>
          <w:sz w:val="20"/>
        </w:rPr>
        <w:t xml:space="preserve"> the Company’s intent is to suspend future dividends.  </w:t>
      </w:r>
      <w:r w:rsidR="00970233" w:rsidRPr="00E8697F">
        <w:rPr>
          <w:sz w:val="20"/>
        </w:rPr>
        <w:t xml:space="preserve">Future cash distributions/dividends will be considered after reviewing profitability expectations and financing needs and will be declared at the discretion of the Board of Directors.  </w:t>
      </w:r>
      <w:r w:rsidR="00061A18" w:rsidRPr="00E8697F">
        <w:rPr>
          <w:sz w:val="20"/>
        </w:rPr>
        <w:t>The Company will continue to analyze its ability to pay cash distributions/dividends on a quarterly basis</w:t>
      </w:r>
      <w:r w:rsidR="00BF0EAE" w:rsidRPr="00E8697F">
        <w:rPr>
          <w:sz w:val="20"/>
        </w:rPr>
        <w:t>.</w:t>
      </w:r>
    </w:p>
    <w:p w:rsidR="00890FF2" w:rsidRPr="00E8697F" w:rsidRDefault="00890FF2" w:rsidP="001E115E">
      <w:pPr>
        <w:pStyle w:val="NormalWeb"/>
        <w:jc w:val="both"/>
        <w:rPr>
          <w:sz w:val="20"/>
        </w:rPr>
      </w:pPr>
      <w:r w:rsidRPr="00E8697F">
        <w:rPr>
          <w:sz w:val="20"/>
        </w:rPr>
        <w:lastRenderedPageBreak/>
        <w:t>Determination of whether</w:t>
      </w:r>
      <w:r w:rsidR="00E80ADD" w:rsidRPr="00E8697F">
        <w:rPr>
          <w:sz w:val="20"/>
        </w:rPr>
        <w:t xml:space="preserve"> distributions are considered </w:t>
      </w:r>
      <w:r w:rsidRPr="00E8697F">
        <w:rPr>
          <w:sz w:val="20"/>
        </w:rPr>
        <w:t>a cash distribution, cash dividend or combination of the two will not be made until after December 31, 20</w:t>
      </w:r>
      <w:r w:rsidR="00B47FF8">
        <w:rPr>
          <w:sz w:val="20"/>
        </w:rPr>
        <w:t>20</w:t>
      </w:r>
      <w:r w:rsidRPr="00E8697F">
        <w:rPr>
          <w:sz w:val="20"/>
        </w:rPr>
        <w:t>, as the classification or combination is dependent upon the Company’s earnings and profits for tax purposes for its fiscal year ending November 30, 20</w:t>
      </w:r>
      <w:r w:rsidR="00B47FF8">
        <w:rPr>
          <w:sz w:val="20"/>
        </w:rPr>
        <w:t>20</w:t>
      </w:r>
      <w:r w:rsidRPr="00E8697F">
        <w:rPr>
          <w:sz w:val="20"/>
        </w:rPr>
        <w:t>.</w:t>
      </w:r>
    </w:p>
    <w:p w:rsidR="003B439F" w:rsidRDefault="003B439F" w:rsidP="00BC6DBD">
      <w:pPr>
        <w:pStyle w:val="NoSpacing"/>
        <w:jc w:val="both"/>
        <w:rPr>
          <w:rFonts w:ascii="Times New Roman" w:hAnsi="Times New Roman"/>
          <w:b/>
          <w:sz w:val="20"/>
        </w:rPr>
      </w:pPr>
    </w:p>
    <w:p w:rsidR="0088135D" w:rsidRPr="00E8697F" w:rsidRDefault="0088135D" w:rsidP="00BC6DBD">
      <w:pPr>
        <w:pStyle w:val="NoSpacing"/>
        <w:jc w:val="both"/>
        <w:rPr>
          <w:rFonts w:ascii="Times New Roman" w:hAnsi="Times New Roman"/>
          <w:b/>
          <w:sz w:val="20"/>
        </w:rPr>
      </w:pPr>
      <w:r w:rsidRPr="00E8697F">
        <w:rPr>
          <w:rFonts w:ascii="Times New Roman" w:hAnsi="Times New Roman"/>
          <w:b/>
          <w:sz w:val="20"/>
        </w:rPr>
        <w:t xml:space="preserve">Recent Accounting Pronouncements </w:t>
      </w:r>
    </w:p>
    <w:p w:rsidR="0088135D" w:rsidRPr="00E8697F" w:rsidRDefault="0088135D" w:rsidP="00BC6DBD">
      <w:pPr>
        <w:pStyle w:val="NoSpacing"/>
        <w:jc w:val="both"/>
        <w:rPr>
          <w:rFonts w:ascii="Times New Roman" w:hAnsi="Times New Roman"/>
          <w:b/>
          <w:sz w:val="20"/>
        </w:rPr>
      </w:pPr>
    </w:p>
    <w:p w:rsidR="0055388D" w:rsidRPr="00E8697F" w:rsidRDefault="0055388D" w:rsidP="0055388D">
      <w:pPr>
        <w:jc w:val="both"/>
        <w:rPr>
          <w:sz w:val="20"/>
          <w:szCs w:val="20"/>
          <w:shd w:val="clear" w:color="auto" w:fill="FFFFFF"/>
        </w:rPr>
      </w:pPr>
      <w:r w:rsidRPr="00E8697F">
        <w:rPr>
          <w:sz w:val="20"/>
          <w:szCs w:val="20"/>
          <w:shd w:val="clear" w:color="auto" w:fill="FFFFFF"/>
        </w:rPr>
        <w:t>In December 2019, the FASB issued ASU 2019-12, </w:t>
      </w:r>
      <w:r w:rsidRPr="00E8697F">
        <w:rPr>
          <w:i/>
          <w:iCs/>
          <w:sz w:val="20"/>
          <w:szCs w:val="20"/>
          <w:shd w:val="clear" w:color="auto" w:fill="FFFFFF"/>
        </w:rPr>
        <w:t>“Income Taxes (Topic 740): Simplifying the Accounting for Income Taxes,” </w:t>
      </w:r>
      <w:r w:rsidRPr="00E8697F">
        <w:rPr>
          <w:sz w:val="20"/>
          <w:szCs w:val="20"/>
          <w:shd w:val="clear" w:color="auto" w:fill="FFFFFF"/>
        </w:rPr>
        <w:t>which is intended to simplify various aspects related to accounting for income taxes. ASU 2019-12 removes certain exceptions to the general principles in Topic 740 and also clarifies and amends existing guidance to improve consistent application. </w:t>
      </w:r>
    </w:p>
    <w:p w:rsidR="0055388D" w:rsidRDefault="0055388D" w:rsidP="0055388D">
      <w:pPr>
        <w:jc w:val="both"/>
        <w:rPr>
          <w:sz w:val="20"/>
          <w:szCs w:val="20"/>
          <w:shd w:val="clear" w:color="auto" w:fill="FFFFFF"/>
        </w:rPr>
      </w:pPr>
    </w:p>
    <w:p w:rsidR="000A6077" w:rsidRDefault="000A6077" w:rsidP="0055388D">
      <w:pPr>
        <w:jc w:val="both"/>
        <w:rPr>
          <w:sz w:val="20"/>
          <w:szCs w:val="20"/>
          <w:shd w:val="clear" w:color="auto" w:fill="FFFFFF"/>
        </w:rPr>
      </w:pPr>
      <w:r>
        <w:rPr>
          <w:sz w:val="20"/>
          <w:szCs w:val="20"/>
          <w:shd w:val="clear" w:color="auto" w:fill="FFFFFF"/>
        </w:rPr>
        <w:t>The amendments in ASU 2019-</w:t>
      </w:r>
      <w:r w:rsidR="00C3053A">
        <w:rPr>
          <w:sz w:val="20"/>
          <w:szCs w:val="20"/>
          <w:shd w:val="clear" w:color="auto" w:fill="FFFFFF"/>
        </w:rPr>
        <w:t>1</w:t>
      </w:r>
      <w:r>
        <w:rPr>
          <w:sz w:val="20"/>
          <w:szCs w:val="20"/>
          <w:shd w:val="clear" w:color="auto" w:fill="FFFFFF"/>
        </w:rPr>
        <w:t>2 are effective for public business entities for fiscal years beginning after December 15, 2020, including interim periods therein.  Early adoption of the standard is permitted, including adoption in interim or annual periods for which financial statements have yet been issued.</w:t>
      </w:r>
    </w:p>
    <w:p w:rsidR="000A6077" w:rsidRPr="00E8697F" w:rsidRDefault="000A6077" w:rsidP="0055388D">
      <w:pPr>
        <w:jc w:val="both"/>
        <w:rPr>
          <w:sz w:val="20"/>
          <w:szCs w:val="20"/>
          <w:shd w:val="clear" w:color="auto" w:fill="FFFFFF"/>
        </w:rPr>
      </w:pPr>
    </w:p>
    <w:p w:rsidR="0055388D" w:rsidRPr="00E8697F" w:rsidRDefault="0055388D" w:rsidP="0055388D">
      <w:pPr>
        <w:pStyle w:val="NormalWeb"/>
        <w:spacing w:before="0" w:beforeAutospacing="0" w:after="0" w:afterAutospacing="0"/>
        <w:jc w:val="both"/>
        <w:rPr>
          <w:sz w:val="20"/>
          <w:szCs w:val="20"/>
        </w:rPr>
      </w:pPr>
      <w:r w:rsidRPr="00E8697F">
        <w:rPr>
          <w:sz w:val="20"/>
          <w:szCs w:val="20"/>
        </w:rPr>
        <w:t>If an entity early adopts these amendments in an interim period, it should reflect any adjustments as of the beginning of the annual period that includes that interim period. In addition, an entity that elects to early adopt the standard is required to adopt all of the amendments in the same period (i.e., an entity cannot select which amendments to early adopt).  The Company is still evaluating the specific effect of this change.</w:t>
      </w:r>
      <w:r w:rsidR="00271959">
        <w:rPr>
          <w:sz w:val="20"/>
          <w:szCs w:val="20"/>
        </w:rPr>
        <w:t xml:space="preserve">  </w:t>
      </w:r>
      <w:r w:rsidRPr="00E8697F">
        <w:rPr>
          <w:sz w:val="20"/>
          <w:szCs w:val="20"/>
        </w:rPr>
        <w:t>The Company will adopt ASU </w:t>
      </w:r>
      <w:r w:rsidRPr="00E8697F">
        <w:rPr>
          <w:rStyle w:val="Emphasis"/>
          <w:i w:val="0"/>
          <w:iCs w:val="0"/>
          <w:sz w:val="20"/>
          <w:szCs w:val="20"/>
        </w:rPr>
        <w:t>2019</w:t>
      </w:r>
      <w:r w:rsidRPr="00E8697F">
        <w:rPr>
          <w:sz w:val="20"/>
          <w:szCs w:val="20"/>
        </w:rPr>
        <w:t>-</w:t>
      </w:r>
      <w:r w:rsidRPr="00E8697F">
        <w:rPr>
          <w:rStyle w:val="Emphasis"/>
          <w:i w:val="0"/>
          <w:iCs w:val="0"/>
          <w:sz w:val="20"/>
          <w:szCs w:val="20"/>
        </w:rPr>
        <w:t>12</w:t>
      </w:r>
      <w:r w:rsidRPr="00E8697F">
        <w:rPr>
          <w:sz w:val="20"/>
          <w:szCs w:val="20"/>
        </w:rPr>
        <w:t> for fiscal year ending </w:t>
      </w:r>
      <w:r w:rsidRPr="00E8697F">
        <w:rPr>
          <w:rStyle w:val="Emphasis"/>
          <w:i w:val="0"/>
          <w:iCs w:val="0"/>
          <w:sz w:val="20"/>
          <w:szCs w:val="20"/>
        </w:rPr>
        <w:t>November 30, 2021.</w:t>
      </w:r>
    </w:p>
    <w:p w:rsidR="0055388D" w:rsidRPr="00E8697F" w:rsidRDefault="0055388D" w:rsidP="00DB182D">
      <w:pPr>
        <w:pStyle w:val="NormalWeb"/>
        <w:spacing w:before="0" w:beforeAutospacing="0" w:after="0" w:afterAutospacing="0"/>
        <w:jc w:val="both"/>
        <w:rPr>
          <w:b/>
          <w:sz w:val="20"/>
        </w:rPr>
      </w:pPr>
      <w:r w:rsidRPr="00E8697F">
        <w:rPr>
          <w:sz w:val="20"/>
          <w:szCs w:val="20"/>
        </w:rPr>
        <w:t> </w:t>
      </w:r>
    </w:p>
    <w:p w:rsidR="00032F16" w:rsidRPr="00E8697F" w:rsidRDefault="00032F16" w:rsidP="00032F16">
      <w:pPr>
        <w:jc w:val="both"/>
        <w:rPr>
          <w:sz w:val="20"/>
          <w:szCs w:val="20"/>
        </w:rPr>
      </w:pPr>
      <w:r w:rsidRPr="00E8697F">
        <w:rPr>
          <w:sz w:val="20"/>
          <w:szCs w:val="20"/>
        </w:rPr>
        <w:t xml:space="preserve">Management does not believe that there are any other recently issued and effective or not yet effective pronouncements that would have or are expected to have any significant effect on the Company’s financial position, cash flows or results of operations. </w:t>
      </w:r>
    </w:p>
    <w:p w:rsidR="00573488" w:rsidRPr="00E8697F" w:rsidRDefault="00573488" w:rsidP="00032F16">
      <w:pPr>
        <w:jc w:val="both"/>
        <w:rPr>
          <w:rFonts w:ascii="Arial" w:hAnsi="Arial" w:cs="Arial"/>
          <w:sz w:val="20"/>
          <w:szCs w:val="20"/>
        </w:rPr>
      </w:pPr>
    </w:p>
    <w:p w:rsidR="00573488" w:rsidRPr="00E8697F" w:rsidRDefault="00573488" w:rsidP="00032F16">
      <w:pPr>
        <w:jc w:val="both"/>
        <w:rPr>
          <w:rFonts w:ascii="Arial" w:hAnsi="Arial" w:cs="Arial"/>
          <w:sz w:val="20"/>
          <w:szCs w:val="20"/>
        </w:rPr>
      </w:pPr>
    </w:p>
    <w:p w:rsidR="002715AF" w:rsidRPr="00E8697F" w:rsidRDefault="002715AF" w:rsidP="002715AF">
      <w:pPr>
        <w:pStyle w:val="NormalWeb"/>
        <w:spacing w:before="0" w:beforeAutospacing="0" w:after="0" w:afterAutospacing="0"/>
        <w:rPr>
          <w:sz w:val="20"/>
        </w:rPr>
      </w:pPr>
      <w:r w:rsidRPr="00E8697F">
        <w:rPr>
          <w:rStyle w:val="Strong"/>
          <w:bCs w:val="0"/>
          <w:sz w:val="20"/>
          <w:szCs w:val="20"/>
        </w:rPr>
        <w:t xml:space="preserve">Critical Accounting Policies </w:t>
      </w:r>
    </w:p>
    <w:p w:rsidR="00B721D9" w:rsidRPr="00E8697F" w:rsidRDefault="002715AF" w:rsidP="00A92052">
      <w:pPr>
        <w:pStyle w:val="NormalWeb"/>
        <w:jc w:val="both"/>
        <w:rPr>
          <w:sz w:val="20"/>
        </w:rPr>
      </w:pPr>
      <w:r w:rsidRPr="00E8697F">
        <w:rPr>
          <w:sz w:val="20"/>
        </w:rPr>
        <w:t xml:space="preserve">The Company has identified </w:t>
      </w:r>
      <w:r w:rsidR="00B721D9" w:rsidRPr="00E8697F">
        <w:rPr>
          <w:sz w:val="20"/>
        </w:rPr>
        <w:t xml:space="preserve">other </w:t>
      </w:r>
      <w:r w:rsidRPr="00E8697F">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201</w:t>
      </w:r>
      <w:r w:rsidR="0088135D" w:rsidRPr="00E8697F">
        <w:rPr>
          <w:sz w:val="20"/>
        </w:rPr>
        <w:t>9</w:t>
      </w:r>
      <w:r w:rsidRPr="00E8697F">
        <w:rPr>
          <w:sz w:val="20"/>
        </w:rPr>
        <w:t xml:space="preserve">, filed with the Securities and Exchange Commission on </w:t>
      </w:r>
      <w:r w:rsidR="0088135D" w:rsidRPr="00E8697F">
        <w:rPr>
          <w:sz w:val="20"/>
        </w:rPr>
        <w:t>February 24, 2020</w:t>
      </w:r>
      <w:r w:rsidRPr="00E8697F">
        <w:rPr>
          <w:sz w:val="20"/>
        </w:rPr>
        <w:t xml:space="preserve">.  </w:t>
      </w:r>
    </w:p>
    <w:p w:rsidR="003B439F" w:rsidRDefault="003B439F" w:rsidP="00A92052">
      <w:pPr>
        <w:pStyle w:val="NormalWeb"/>
        <w:jc w:val="both"/>
        <w:rPr>
          <w:b/>
          <w:sz w:val="20"/>
        </w:rPr>
      </w:pPr>
    </w:p>
    <w:p w:rsidR="009D50F1" w:rsidRPr="00E8697F" w:rsidRDefault="009D50F1" w:rsidP="00A92052">
      <w:pPr>
        <w:pStyle w:val="NormalWeb"/>
        <w:jc w:val="both"/>
        <w:rPr>
          <w:b/>
          <w:sz w:val="20"/>
        </w:rPr>
      </w:pPr>
      <w:proofErr w:type="gramStart"/>
      <w:r w:rsidRPr="00E8697F">
        <w:rPr>
          <w:b/>
          <w:sz w:val="20"/>
        </w:rPr>
        <w:t>ITEM 3.</w:t>
      </w:r>
      <w:proofErr w:type="gramEnd"/>
      <w:r w:rsidRPr="00E8697F">
        <w:rPr>
          <w:b/>
          <w:sz w:val="20"/>
        </w:rPr>
        <w:t xml:space="preserve">  QUANTITATIVE AND QUALITATIVE DISCLOSURES ABOUT MARKET RISK</w:t>
      </w:r>
    </w:p>
    <w:p w:rsidR="00A2264B" w:rsidRPr="00E8697F" w:rsidRDefault="0074114C" w:rsidP="003032EB">
      <w:pPr>
        <w:pStyle w:val="NormalWeb"/>
        <w:jc w:val="both"/>
        <w:rPr>
          <w:sz w:val="20"/>
        </w:rPr>
      </w:pPr>
      <w:smartTag w:uri="urn:schemas-microsoft-com:office:smarttags" w:element="stockticker">
        <w:r w:rsidRPr="00E8697F">
          <w:rPr>
            <w:sz w:val="20"/>
          </w:rPr>
          <w:t>BAB</w:t>
        </w:r>
      </w:smartTag>
      <w:r w:rsidRPr="00E8697F">
        <w:rPr>
          <w:sz w:val="20"/>
        </w:rPr>
        <w:t>, Inc. has no</w:t>
      </w:r>
      <w:r w:rsidR="00960D09" w:rsidRPr="00E8697F">
        <w:rPr>
          <w:sz w:val="20"/>
        </w:rPr>
        <w:t xml:space="preserve"> </w:t>
      </w:r>
      <w:r w:rsidRPr="00E8697F">
        <w:rPr>
          <w:sz w:val="20"/>
        </w:rPr>
        <w:t>interest, currency or derivative market risk.</w:t>
      </w:r>
    </w:p>
    <w:tbl>
      <w:tblPr>
        <w:tblW w:w="5000" w:type="pct"/>
        <w:tblCellSpacing w:w="0" w:type="dxa"/>
        <w:tblCellMar>
          <w:left w:w="0" w:type="dxa"/>
          <w:right w:w="0" w:type="dxa"/>
        </w:tblCellMar>
        <w:tblLook w:val="0000"/>
      </w:tblPr>
      <w:tblGrid>
        <w:gridCol w:w="842"/>
        <w:gridCol w:w="8518"/>
      </w:tblGrid>
      <w:tr w:rsidR="006A48FA" w:rsidRPr="00E8697F">
        <w:trPr>
          <w:tblCellSpacing w:w="0" w:type="dxa"/>
        </w:trPr>
        <w:tc>
          <w:tcPr>
            <w:tcW w:w="450" w:type="pct"/>
            <w:shd w:val="clear" w:color="auto" w:fill="auto"/>
          </w:tcPr>
          <w:p w:rsidR="00BF6414" w:rsidRPr="00E8697F" w:rsidRDefault="00BF6414" w:rsidP="006A48FA">
            <w:pPr>
              <w:rPr>
                <w:b/>
                <w:sz w:val="20"/>
                <w:szCs w:val="20"/>
              </w:rPr>
            </w:pPr>
          </w:p>
          <w:p w:rsidR="006A48FA" w:rsidRPr="00E8697F" w:rsidRDefault="006A48FA" w:rsidP="006A48FA">
            <w:pPr>
              <w:rPr>
                <w:b/>
              </w:rPr>
            </w:pPr>
            <w:r w:rsidRPr="00E8697F">
              <w:rPr>
                <w:b/>
                <w:sz w:val="20"/>
                <w:szCs w:val="20"/>
              </w:rPr>
              <w:t xml:space="preserve">ITEM 4.  </w:t>
            </w:r>
          </w:p>
        </w:tc>
        <w:tc>
          <w:tcPr>
            <w:tcW w:w="4550" w:type="pct"/>
            <w:shd w:val="clear" w:color="auto" w:fill="auto"/>
          </w:tcPr>
          <w:p w:rsidR="006A48FA" w:rsidRPr="00E8697F" w:rsidRDefault="006A48FA" w:rsidP="006A48FA">
            <w:pPr>
              <w:rPr>
                <w:b/>
                <w:sz w:val="20"/>
                <w:szCs w:val="20"/>
              </w:rPr>
            </w:pPr>
            <w:r w:rsidRPr="00E8697F">
              <w:rPr>
                <w:b/>
                <w:sz w:val="20"/>
                <w:szCs w:val="20"/>
              </w:rPr>
              <w:t>CONTROLS AND PROCEDURES</w:t>
            </w:r>
          </w:p>
        </w:tc>
      </w:tr>
    </w:tbl>
    <w:p w:rsidR="00AC6004" w:rsidRPr="00E8697F" w:rsidRDefault="00AC6004" w:rsidP="00AC6004">
      <w:pPr>
        <w:jc w:val="both"/>
        <w:rPr>
          <w:b/>
        </w:rPr>
      </w:pPr>
    </w:p>
    <w:p w:rsidR="002715AF" w:rsidRPr="00E8697F" w:rsidRDefault="002715AF" w:rsidP="002715AF">
      <w:pPr>
        <w:jc w:val="both"/>
        <w:rPr>
          <w:b/>
          <w:sz w:val="20"/>
          <w:szCs w:val="20"/>
        </w:rPr>
      </w:pPr>
      <w:r w:rsidRPr="00E8697F">
        <w:rPr>
          <w:b/>
          <w:sz w:val="20"/>
          <w:szCs w:val="20"/>
        </w:rPr>
        <w:t>Evaluation of Disclosure Controls and Procedures</w:t>
      </w:r>
    </w:p>
    <w:p w:rsidR="002715AF" w:rsidRPr="00E8697F" w:rsidRDefault="002715AF" w:rsidP="002715AF">
      <w:pPr>
        <w:jc w:val="both"/>
        <w:rPr>
          <w:b/>
          <w:sz w:val="20"/>
          <w:szCs w:val="20"/>
        </w:rPr>
      </w:pPr>
    </w:p>
    <w:p w:rsidR="002715AF" w:rsidRPr="00E8697F" w:rsidRDefault="002715AF" w:rsidP="002715AF">
      <w:pPr>
        <w:jc w:val="both"/>
        <w:rPr>
          <w:sz w:val="20"/>
          <w:szCs w:val="20"/>
        </w:rPr>
      </w:pPr>
      <w:r w:rsidRPr="00E8697F">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735506">
        <w:rPr>
          <w:sz w:val="20"/>
          <w:szCs w:val="20"/>
        </w:rPr>
        <w:t>May 31, 2020</w:t>
      </w:r>
      <w:r w:rsidRPr="00E8697F">
        <w:rPr>
          <w:sz w:val="20"/>
          <w:szCs w:val="20"/>
        </w:rPr>
        <w:t xml:space="preserve"> our disclosure controls and procedures are effective (</w:t>
      </w:r>
      <w:proofErr w:type="spellStart"/>
      <w:r w:rsidRPr="00E8697F">
        <w:rPr>
          <w:sz w:val="20"/>
          <w:szCs w:val="20"/>
        </w:rPr>
        <w:t>i</w:t>
      </w:r>
      <w:proofErr w:type="spellEnd"/>
      <w:r w:rsidRPr="00E8697F">
        <w:rPr>
          <w:sz w:val="20"/>
          <w:szCs w:val="20"/>
        </w:rPr>
        <w:t>)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rsidR="003B439F" w:rsidRDefault="003B439F" w:rsidP="00143B27">
      <w:pPr>
        <w:pStyle w:val="NormalWeb"/>
        <w:rPr>
          <w:b/>
          <w:sz w:val="20"/>
          <w:szCs w:val="20"/>
        </w:rPr>
      </w:pPr>
    </w:p>
    <w:p w:rsidR="003B439F" w:rsidRDefault="003B439F" w:rsidP="00143B27">
      <w:pPr>
        <w:pStyle w:val="NormalWeb"/>
        <w:rPr>
          <w:b/>
          <w:sz w:val="20"/>
          <w:szCs w:val="20"/>
        </w:rPr>
      </w:pPr>
    </w:p>
    <w:p w:rsidR="00143B27" w:rsidRPr="00E8697F" w:rsidRDefault="00143B27" w:rsidP="00143B27">
      <w:pPr>
        <w:pStyle w:val="NormalWeb"/>
        <w:rPr>
          <w:b/>
          <w:sz w:val="20"/>
          <w:szCs w:val="20"/>
        </w:rPr>
      </w:pPr>
      <w:r w:rsidRPr="00E8697F">
        <w:rPr>
          <w:b/>
          <w:sz w:val="20"/>
          <w:szCs w:val="20"/>
        </w:rPr>
        <w:t xml:space="preserve">Changes in Internal Control </w:t>
      </w:r>
      <w:proofErr w:type="gramStart"/>
      <w:r w:rsidRPr="00E8697F">
        <w:rPr>
          <w:b/>
          <w:sz w:val="20"/>
          <w:szCs w:val="20"/>
        </w:rPr>
        <w:t>Over</w:t>
      </w:r>
      <w:proofErr w:type="gramEnd"/>
      <w:r w:rsidRPr="00E8697F">
        <w:rPr>
          <w:b/>
          <w:sz w:val="20"/>
          <w:szCs w:val="20"/>
        </w:rPr>
        <w:t xml:space="preserve"> Financial Reporting</w:t>
      </w:r>
    </w:p>
    <w:p w:rsidR="000F69FE" w:rsidRPr="00760551" w:rsidRDefault="000F69FE" w:rsidP="000F69FE">
      <w:pPr>
        <w:jc w:val="both"/>
        <w:rPr>
          <w:sz w:val="20"/>
          <w:szCs w:val="20"/>
        </w:rPr>
      </w:pPr>
      <w:r w:rsidRPr="00760551">
        <w:rPr>
          <w:sz w:val="20"/>
          <w:szCs w:val="20"/>
        </w:rPr>
        <w:t xml:space="preserve">There have been no changes in our internal control over financial reporting (as such term is defined in Rules 13a-15(f) and 15(d)-15(f) under the Exchange Act) during the </w:t>
      </w:r>
      <w:r w:rsidR="003A1765" w:rsidRPr="00760551">
        <w:rPr>
          <w:sz w:val="20"/>
          <w:szCs w:val="20"/>
        </w:rPr>
        <w:t>six</w:t>
      </w:r>
      <w:r w:rsidRPr="00760551">
        <w:rPr>
          <w:sz w:val="20"/>
          <w:szCs w:val="20"/>
        </w:rPr>
        <w:t xml:space="preserve"> months of fiscal year 20</w:t>
      </w:r>
      <w:r w:rsidR="0088135D" w:rsidRPr="00760551">
        <w:rPr>
          <w:sz w:val="20"/>
          <w:szCs w:val="20"/>
        </w:rPr>
        <w:t>20</w:t>
      </w:r>
      <w:r w:rsidRPr="00760551">
        <w:rPr>
          <w:sz w:val="20"/>
          <w:szCs w:val="20"/>
        </w:rPr>
        <w:t xml:space="preserve"> to which this report relates that have materially affected, or are reasonably likely to materially affect, our internal control over financial reporting.</w:t>
      </w:r>
    </w:p>
    <w:p w:rsidR="008C765C" w:rsidRPr="00760551" w:rsidRDefault="008C765C" w:rsidP="00F60510">
      <w:pPr>
        <w:pStyle w:val="Normal10pt0"/>
        <w:rPr>
          <w:b/>
          <w:sz w:val="20"/>
          <w:szCs w:val="20"/>
        </w:rPr>
      </w:pPr>
    </w:p>
    <w:p w:rsidR="00F60510" w:rsidRPr="00760551" w:rsidRDefault="00F60510" w:rsidP="00F60510">
      <w:pPr>
        <w:pStyle w:val="Normal10pt0"/>
        <w:rPr>
          <w:b/>
          <w:sz w:val="20"/>
          <w:szCs w:val="20"/>
        </w:rPr>
      </w:pPr>
      <w:r w:rsidRPr="00760551">
        <w:rPr>
          <w:b/>
          <w:sz w:val="20"/>
          <w:szCs w:val="20"/>
        </w:rPr>
        <w:t>Compliance with Section 404 of Sarbanes-Oxley Act</w:t>
      </w:r>
    </w:p>
    <w:p w:rsidR="00F60510" w:rsidRPr="00760551" w:rsidRDefault="001556A9" w:rsidP="00F60510">
      <w:pPr>
        <w:pStyle w:val="Normal10pt0"/>
        <w:rPr>
          <w:sz w:val="20"/>
          <w:szCs w:val="20"/>
        </w:rPr>
      </w:pPr>
      <w:r w:rsidRPr="00760551">
        <w:rPr>
          <w:sz w:val="20"/>
          <w:szCs w:val="20"/>
        </w:rPr>
        <w:t xml:space="preserve">The Company is in compliance with </w:t>
      </w:r>
      <w:r w:rsidR="00F60510" w:rsidRPr="00760551">
        <w:rPr>
          <w:sz w:val="20"/>
          <w:szCs w:val="20"/>
        </w:rPr>
        <w:t>Section 404 of the Sarbanes-Oxley Act of 2002 (the “Act”)</w:t>
      </w:r>
      <w:r w:rsidRPr="00760551">
        <w:rPr>
          <w:sz w:val="20"/>
          <w:szCs w:val="20"/>
        </w:rPr>
        <w:t xml:space="preserve">.  </w:t>
      </w:r>
    </w:p>
    <w:p w:rsidR="00C32B43" w:rsidRPr="00760551" w:rsidRDefault="00C32B43" w:rsidP="003032EB">
      <w:pPr>
        <w:pStyle w:val="NormalWeb"/>
        <w:jc w:val="both"/>
        <w:rPr>
          <w:b/>
        </w:rPr>
      </w:pPr>
    </w:p>
    <w:p w:rsidR="00B04F14" w:rsidRPr="00E8697F" w:rsidRDefault="00B04F14" w:rsidP="003032EB">
      <w:pPr>
        <w:pStyle w:val="NormalWeb"/>
        <w:jc w:val="both"/>
        <w:rPr>
          <w:b/>
        </w:rPr>
      </w:pPr>
      <w:r w:rsidRPr="00E8697F">
        <w:rPr>
          <w:b/>
        </w:rPr>
        <w:t xml:space="preserve">PART II </w:t>
      </w:r>
    </w:p>
    <w:tbl>
      <w:tblPr>
        <w:tblW w:w="5000" w:type="pct"/>
        <w:tblCellSpacing w:w="0" w:type="dxa"/>
        <w:tblCellMar>
          <w:left w:w="0" w:type="dxa"/>
          <w:right w:w="0" w:type="dxa"/>
        </w:tblCellMar>
        <w:tblLook w:val="0000"/>
      </w:tblPr>
      <w:tblGrid>
        <w:gridCol w:w="936"/>
        <w:gridCol w:w="8424"/>
      </w:tblGrid>
      <w:tr w:rsidR="00B04F14" w:rsidRPr="00E8697F">
        <w:trPr>
          <w:tblCellSpacing w:w="0" w:type="dxa"/>
        </w:trPr>
        <w:tc>
          <w:tcPr>
            <w:tcW w:w="500" w:type="pct"/>
            <w:shd w:val="clear" w:color="auto" w:fill="auto"/>
            <w:vAlign w:val="center"/>
          </w:tcPr>
          <w:p w:rsidR="00B04F14" w:rsidRPr="00E8697F" w:rsidRDefault="00B04F14" w:rsidP="003032EB">
            <w:pPr>
              <w:jc w:val="both"/>
              <w:rPr>
                <w:b/>
              </w:rPr>
            </w:pPr>
            <w:r w:rsidRPr="00E8697F">
              <w:rPr>
                <w:b/>
                <w:sz w:val="20"/>
                <w:szCs w:val="20"/>
              </w:rPr>
              <w:t xml:space="preserve">ITEM 1. </w:t>
            </w:r>
          </w:p>
        </w:tc>
        <w:tc>
          <w:tcPr>
            <w:tcW w:w="4500" w:type="pct"/>
            <w:shd w:val="clear" w:color="auto" w:fill="auto"/>
            <w:vAlign w:val="center"/>
          </w:tcPr>
          <w:p w:rsidR="00B04F14" w:rsidRPr="00E8697F" w:rsidRDefault="00B04F14" w:rsidP="003032EB">
            <w:pPr>
              <w:jc w:val="both"/>
              <w:rPr>
                <w:b/>
              </w:rPr>
            </w:pPr>
            <w:bookmarkStart w:id="2" w:name="LEGAL_PROCEEDINGS"/>
            <w:bookmarkStart w:id="3" w:name="OLE_LINK1"/>
            <w:r w:rsidRPr="00E8697F">
              <w:rPr>
                <w:b/>
                <w:sz w:val="20"/>
                <w:szCs w:val="20"/>
              </w:rPr>
              <w:t>LEGAL PROCEEDINGS</w:t>
            </w:r>
            <w:bookmarkEnd w:id="2"/>
            <w:r w:rsidRPr="00E8697F">
              <w:rPr>
                <w:b/>
                <w:sz w:val="20"/>
                <w:szCs w:val="20"/>
              </w:rPr>
              <w:t xml:space="preserve"> </w:t>
            </w:r>
            <w:bookmarkEnd w:id="3"/>
          </w:p>
        </w:tc>
      </w:tr>
    </w:tbl>
    <w:p w:rsidR="00336B75" w:rsidRPr="00E8697F" w:rsidRDefault="00336B75" w:rsidP="00336B75">
      <w:pPr>
        <w:rPr>
          <w:sz w:val="20"/>
          <w:szCs w:val="20"/>
        </w:rPr>
      </w:pPr>
    </w:p>
    <w:p w:rsidR="008946E7" w:rsidRPr="00E8697F" w:rsidRDefault="008946E7" w:rsidP="008946E7">
      <w:pPr>
        <w:jc w:val="both"/>
        <w:rPr>
          <w:sz w:val="20"/>
          <w:szCs w:val="20"/>
        </w:rPr>
      </w:pPr>
      <w:r w:rsidRPr="00E8697F">
        <w:rPr>
          <w:sz w:val="20"/>
          <w:szCs w:val="20"/>
        </w:rPr>
        <w:t xml:space="preserve">We </w:t>
      </w:r>
      <w:r w:rsidR="00B721D9" w:rsidRPr="00E8697F">
        <w:rPr>
          <w:sz w:val="20"/>
          <w:szCs w:val="20"/>
        </w:rPr>
        <w:t>may</w:t>
      </w:r>
      <w:r w:rsidR="003668AA" w:rsidRPr="00E8697F">
        <w:rPr>
          <w:sz w:val="20"/>
          <w:szCs w:val="20"/>
        </w:rPr>
        <w:t xml:space="preserve"> </w:t>
      </w:r>
      <w:r w:rsidR="00B721D9" w:rsidRPr="00E8697F">
        <w:rPr>
          <w:sz w:val="20"/>
          <w:szCs w:val="20"/>
        </w:rPr>
        <w:t>be</w:t>
      </w:r>
      <w:r w:rsidRPr="00E8697F">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E8697F">
        <w:rPr>
          <w:sz w:val="20"/>
          <w:szCs w:val="20"/>
        </w:rPr>
        <w:t>W</w:t>
      </w:r>
      <w:r w:rsidRPr="00E8697F">
        <w:rPr>
          <w:sz w:val="20"/>
          <w:szCs w:val="20"/>
        </w:rPr>
        <w:t xml:space="preserve">e know of no pending or threatened proceeding or claim to which we are or will be a party. </w:t>
      </w:r>
    </w:p>
    <w:p w:rsidR="0072543C" w:rsidRPr="0088135D" w:rsidRDefault="0072543C" w:rsidP="001224BC">
      <w:pPr>
        <w:jc w:val="both"/>
        <w:rPr>
          <w:color w:val="FF0000"/>
          <w:sz w:val="20"/>
          <w:szCs w:val="20"/>
        </w:rPr>
      </w:pPr>
    </w:p>
    <w:p w:rsidR="00B67C2C" w:rsidRPr="0033084B" w:rsidRDefault="00B67C2C" w:rsidP="00401603">
      <w:pPr>
        <w:jc w:val="both"/>
        <w:rPr>
          <w:sz w:val="20"/>
          <w:szCs w:val="20"/>
        </w:rPr>
      </w:pPr>
    </w:p>
    <w:tbl>
      <w:tblPr>
        <w:tblW w:w="11430" w:type="dxa"/>
        <w:tblCellSpacing w:w="0" w:type="dxa"/>
        <w:tblCellMar>
          <w:left w:w="0" w:type="dxa"/>
          <w:right w:w="0" w:type="dxa"/>
        </w:tblCellMar>
        <w:tblLook w:val="0000"/>
      </w:tblPr>
      <w:tblGrid>
        <w:gridCol w:w="867"/>
        <w:gridCol w:w="10563"/>
      </w:tblGrid>
      <w:tr w:rsidR="00B04F14" w:rsidRPr="0033084B">
        <w:trPr>
          <w:tblCellSpacing w:w="0" w:type="dxa"/>
        </w:trPr>
        <w:tc>
          <w:tcPr>
            <w:tcW w:w="867" w:type="dxa"/>
            <w:shd w:val="clear" w:color="auto" w:fill="auto"/>
            <w:vAlign w:val="center"/>
          </w:tcPr>
          <w:p w:rsidR="00B04F14" w:rsidRPr="0033084B" w:rsidRDefault="00B04F14" w:rsidP="003032EB">
            <w:pPr>
              <w:jc w:val="both"/>
              <w:rPr>
                <w:b/>
              </w:rPr>
            </w:pPr>
            <w:r w:rsidRPr="0033084B">
              <w:rPr>
                <w:b/>
                <w:sz w:val="20"/>
                <w:szCs w:val="20"/>
              </w:rPr>
              <w:t>ITEM 2.  </w:t>
            </w:r>
          </w:p>
        </w:tc>
        <w:tc>
          <w:tcPr>
            <w:tcW w:w="10563" w:type="dxa"/>
            <w:shd w:val="clear" w:color="auto" w:fill="auto"/>
            <w:vAlign w:val="center"/>
          </w:tcPr>
          <w:p w:rsidR="00B04F14" w:rsidRPr="0033084B" w:rsidRDefault="00581458" w:rsidP="003032EB">
            <w:pPr>
              <w:jc w:val="both"/>
              <w:rPr>
                <w:b/>
              </w:rPr>
            </w:pPr>
            <w:bookmarkStart w:id="4" w:name="CHANGES_IN_SECURITIES"/>
            <w:r w:rsidRPr="0033084B">
              <w:rPr>
                <w:b/>
                <w:sz w:val="20"/>
                <w:szCs w:val="20"/>
              </w:rPr>
              <w:t xml:space="preserve">UNREGISTERED SALES OF EQUITY </w:t>
            </w:r>
            <w:r w:rsidR="008A27B0" w:rsidRPr="0033084B">
              <w:rPr>
                <w:b/>
                <w:sz w:val="20"/>
                <w:szCs w:val="20"/>
              </w:rPr>
              <w:t xml:space="preserve">SECURITIES </w:t>
            </w:r>
            <w:r w:rsidRPr="0033084B">
              <w:rPr>
                <w:b/>
                <w:sz w:val="20"/>
                <w:szCs w:val="20"/>
              </w:rPr>
              <w:t>AND USE OF PROCEEDS</w:t>
            </w:r>
            <w:r w:rsidR="00B04F14" w:rsidRPr="0033084B">
              <w:rPr>
                <w:b/>
                <w:sz w:val="20"/>
                <w:szCs w:val="20"/>
              </w:rPr>
              <w:t xml:space="preserve"> </w:t>
            </w:r>
            <w:bookmarkEnd w:id="4"/>
          </w:p>
        </w:tc>
      </w:tr>
    </w:tbl>
    <w:p w:rsidR="00B04F14" w:rsidRPr="0033084B" w:rsidRDefault="00B04F14" w:rsidP="003032EB">
      <w:pPr>
        <w:pStyle w:val="NormalWeb"/>
        <w:jc w:val="both"/>
        <w:rPr>
          <w:sz w:val="20"/>
          <w:szCs w:val="20"/>
        </w:rPr>
      </w:pPr>
      <w:proofErr w:type="gramStart"/>
      <w:r w:rsidRPr="0033084B">
        <w:rPr>
          <w:sz w:val="20"/>
          <w:szCs w:val="20"/>
        </w:rPr>
        <w:t>None.</w:t>
      </w:r>
      <w:proofErr w:type="gramEnd"/>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B04F14" w:rsidRPr="0033084B" w:rsidRDefault="00EB3952" w:rsidP="00EB3952">
            <w:pPr>
              <w:jc w:val="both"/>
              <w:rPr>
                <w:b/>
              </w:rPr>
            </w:pPr>
            <w:r w:rsidRPr="0033084B">
              <w:rPr>
                <w:b/>
                <w:sz w:val="20"/>
                <w:szCs w:val="20"/>
              </w:rPr>
              <w:t>I</w:t>
            </w:r>
            <w:r w:rsidR="00B04F14" w:rsidRPr="0033084B">
              <w:rPr>
                <w:b/>
                <w:sz w:val="20"/>
                <w:szCs w:val="20"/>
              </w:rPr>
              <w:t xml:space="preserve">TEM 3. </w:t>
            </w:r>
          </w:p>
        </w:tc>
        <w:tc>
          <w:tcPr>
            <w:tcW w:w="4500" w:type="pct"/>
            <w:shd w:val="clear" w:color="auto" w:fill="auto"/>
            <w:vAlign w:val="center"/>
          </w:tcPr>
          <w:p w:rsidR="00B04F14" w:rsidRPr="0033084B" w:rsidRDefault="00B04F14" w:rsidP="003032EB">
            <w:pPr>
              <w:jc w:val="both"/>
              <w:rPr>
                <w:b/>
              </w:rPr>
            </w:pPr>
            <w:bookmarkStart w:id="5" w:name="DEFAULTS_UPON_SENIOR_SECURITIES"/>
            <w:r w:rsidRPr="0033084B">
              <w:rPr>
                <w:b/>
                <w:sz w:val="20"/>
                <w:szCs w:val="20"/>
              </w:rPr>
              <w:t>DEFAULTS UPON SENIOR SECURITIES</w:t>
            </w:r>
            <w:bookmarkEnd w:id="5"/>
          </w:p>
        </w:tc>
      </w:tr>
    </w:tbl>
    <w:p w:rsidR="00A7198B" w:rsidRPr="0033084B" w:rsidRDefault="00B04F14" w:rsidP="003032EB">
      <w:pPr>
        <w:pStyle w:val="NormalWeb"/>
        <w:jc w:val="both"/>
        <w:rPr>
          <w:sz w:val="20"/>
          <w:szCs w:val="20"/>
        </w:rPr>
      </w:pPr>
      <w:proofErr w:type="gramStart"/>
      <w:r w:rsidRPr="0033084B">
        <w:rPr>
          <w:sz w:val="20"/>
          <w:szCs w:val="20"/>
        </w:rPr>
        <w:t>None.</w:t>
      </w:r>
      <w:proofErr w:type="gramEnd"/>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B04F14" w:rsidRPr="0033084B" w:rsidRDefault="00B04F14" w:rsidP="003032EB">
            <w:pPr>
              <w:jc w:val="both"/>
              <w:rPr>
                <w:b/>
              </w:rPr>
            </w:pPr>
            <w:r w:rsidRPr="0033084B">
              <w:rPr>
                <w:b/>
                <w:sz w:val="20"/>
                <w:szCs w:val="20"/>
              </w:rPr>
              <w:t xml:space="preserve">ITEM </w:t>
            </w:r>
            <w:r w:rsidR="00AA6996" w:rsidRPr="0033084B">
              <w:rPr>
                <w:b/>
                <w:sz w:val="20"/>
                <w:szCs w:val="20"/>
              </w:rPr>
              <w:t>4</w:t>
            </w:r>
            <w:r w:rsidRPr="0033084B">
              <w:rPr>
                <w:b/>
                <w:sz w:val="20"/>
                <w:szCs w:val="20"/>
              </w:rPr>
              <w:t>.</w:t>
            </w:r>
          </w:p>
        </w:tc>
        <w:tc>
          <w:tcPr>
            <w:tcW w:w="4500" w:type="pct"/>
            <w:shd w:val="clear" w:color="auto" w:fill="auto"/>
            <w:vAlign w:val="center"/>
          </w:tcPr>
          <w:p w:rsidR="00B04F14" w:rsidRPr="0033084B" w:rsidRDefault="00835636" w:rsidP="003032EB">
            <w:pPr>
              <w:jc w:val="both"/>
              <w:rPr>
                <w:b/>
              </w:rPr>
            </w:pPr>
            <w:r w:rsidRPr="0033084B">
              <w:rPr>
                <w:b/>
                <w:sz w:val="20"/>
                <w:szCs w:val="20"/>
              </w:rPr>
              <w:t>MINE SAFETY DISCLOSURES</w:t>
            </w:r>
          </w:p>
        </w:tc>
      </w:tr>
    </w:tbl>
    <w:p w:rsidR="003A3087" w:rsidRPr="0033084B" w:rsidRDefault="005E79F6" w:rsidP="003032EB">
      <w:pPr>
        <w:pStyle w:val="NormalWeb"/>
        <w:jc w:val="both"/>
        <w:rPr>
          <w:sz w:val="20"/>
          <w:szCs w:val="20"/>
        </w:rPr>
      </w:pPr>
      <w:r w:rsidRPr="0033084B">
        <w:rPr>
          <w:sz w:val="20"/>
          <w:szCs w:val="20"/>
        </w:rPr>
        <w:t xml:space="preserve">Not </w:t>
      </w:r>
      <w:r w:rsidR="00A7198B" w:rsidRPr="0033084B">
        <w:rPr>
          <w:sz w:val="20"/>
          <w:szCs w:val="20"/>
        </w:rPr>
        <w:t>applicable</w:t>
      </w:r>
    </w:p>
    <w:tbl>
      <w:tblPr>
        <w:tblW w:w="5000" w:type="pct"/>
        <w:tblCellSpacing w:w="0" w:type="dxa"/>
        <w:tblCellMar>
          <w:left w:w="0" w:type="dxa"/>
          <w:right w:w="0" w:type="dxa"/>
        </w:tblCellMar>
        <w:tblLook w:val="0000"/>
      </w:tblPr>
      <w:tblGrid>
        <w:gridCol w:w="936"/>
        <w:gridCol w:w="8424"/>
      </w:tblGrid>
      <w:tr w:rsidR="003A3087" w:rsidRPr="0033084B" w:rsidTr="003A3087">
        <w:trPr>
          <w:tblCellSpacing w:w="0" w:type="dxa"/>
        </w:trPr>
        <w:tc>
          <w:tcPr>
            <w:tcW w:w="500" w:type="pct"/>
            <w:shd w:val="clear" w:color="auto" w:fill="auto"/>
            <w:vAlign w:val="center"/>
          </w:tcPr>
          <w:p w:rsidR="003A3087" w:rsidRPr="0033084B" w:rsidRDefault="003A3087" w:rsidP="00522C3A">
            <w:pPr>
              <w:jc w:val="both"/>
              <w:rPr>
                <w:b/>
              </w:rPr>
            </w:pPr>
            <w:r w:rsidRPr="0033084B">
              <w:rPr>
                <w:b/>
                <w:sz w:val="20"/>
                <w:szCs w:val="20"/>
              </w:rPr>
              <w:t>ITEM 5.</w:t>
            </w:r>
          </w:p>
        </w:tc>
        <w:tc>
          <w:tcPr>
            <w:tcW w:w="4500" w:type="pct"/>
            <w:shd w:val="clear" w:color="auto" w:fill="auto"/>
            <w:vAlign w:val="center"/>
          </w:tcPr>
          <w:p w:rsidR="003A3087" w:rsidRPr="0033084B" w:rsidRDefault="003A3087" w:rsidP="00522C3A">
            <w:pPr>
              <w:jc w:val="both"/>
              <w:rPr>
                <w:b/>
              </w:rPr>
            </w:pPr>
            <w:r w:rsidRPr="0033084B">
              <w:rPr>
                <w:b/>
                <w:sz w:val="20"/>
                <w:szCs w:val="20"/>
              </w:rPr>
              <w:t>OTHER INFORMATION</w:t>
            </w:r>
          </w:p>
        </w:tc>
      </w:tr>
    </w:tbl>
    <w:p w:rsidR="00B04F14" w:rsidRPr="0033084B" w:rsidRDefault="00B04F14" w:rsidP="003032EB">
      <w:pPr>
        <w:pStyle w:val="NormalWeb"/>
        <w:jc w:val="both"/>
        <w:rPr>
          <w:sz w:val="20"/>
          <w:szCs w:val="20"/>
        </w:rPr>
      </w:pPr>
      <w:proofErr w:type="gramStart"/>
      <w:r w:rsidRPr="0033084B">
        <w:rPr>
          <w:sz w:val="20"/>
          <w:szCs w:val="20"/>
        </w:rPr>
        <w:t>None.</w:t>
      </w:r>
      <w:proofErr w:type="gramEnd"/>
      <w:r w:rsidRPr="0033084B">
        <w:rPr>
          <w:sz w:val="20"/>
          <w:szCs w:val="20"/>
        </w:rPr>
        <w:t xml:space="preserve"> </w:t>
      </w: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763A5B" w:rsidRPr="0033084B" w:rsidRDefault="00B04F14" w:rsidP="00602D33">
      <w:pPr>
        <w:pStyle w:val="NormalWeb"/>
        <w:jc w:val="both"/>
        <w:rPr>
          <w:sz w:val="20"/>
          <w:szCs w:val="20"/>
        </w:rPr>
      </w:pPr>
      <w:r w:rsidRPr="0033084B">
        <w:rPr>
          <w:sz w:val="20"/>
          <w:szCs w:val="20"/>
        </w:rPr>
        <w:t xml:space="preserve"> </w:t>
      </w:r>
      <w:r w:rsidR="00763A5B" w:rsidRPr="0033084B">
        <w:rPr>
          <w:sz w:val="20"/>
          <w:szCs w:val="20"/>
        </w:rPr>
        <w:t>(a)  EXHIBITS</w:t>
      </w:r>
    </w:p>
    <w:tbl>
      <w:tblPr>
        <w:tblW w:w="5249" w:type="pct"/>
        <w:tblCellSpacing w:w="15" w:type="dxa"/>
        <w:tblInd w:w="-1" w:type="dxa"/>
        <w:tblCellMar>
          <w:top w:w="15" w:type="dxa"/>
          <w:left w:w="15" w:type="dxa"/>
          <w:bottom w:w="15" w:type="dxa"/>
          <w:right w:w="15" w:type="dxa"/>
        </w:tblCellMar>
        <w:tblLook w:val="0000"/>
      </w:tblPr>
      <w:tblGrid>
        <w:gridCol w:w="9858"/>
        <w:gridCol w:w="81"/>
      </w:tblGrid>
      <w:tr w:rsidR="00464BAE" w:rsidRPr="0033084B" w:rsidTr="00602D33">
        <w:trPr>
          <w:tblCellSpacing w:w="15" w:type="dxa"/>
        </w:trPr>
        <w:tc>
          <w:tcPr>
            <w:tcW w:w="4936" w:type="pct"/>
            <w:shd w:val="clear" w:color="auto" w:fill="auto"/>
            <w:vAlign w:val="center"/>
          </w:tcPr>
          <w:p w:rsidR="003B439F" w:rsidRDefault="00763A5B" w:rsidP="00FA39B8">
            <w:pPr>
              <w:rPr>
                <w:sz w:val="21"/>
                <w:szCs w:val="21"/>
              </w:rPr>
            </w:pPr>
            <w:r w:rsidRPr="0033084B">
              <w:rPr>
                <w:sz w:val="21"/>
                <w:szCs w:val="21"/>
              </w:rPr>
              <w:t xml:space="preserve">The following exhibits are filed herewith. </w:t>
            </w:r>
          </w:p>
          <w:p w:rsidR="003B439F" w:rsidRDefault="003B439F" w:rsidP="00FA39B8">
            <w:pPr>
              <w:rPr>
                <w:sz w:val="21"/>
                <w:szCs w:val="21"/>
              </w:rPr>
            </w:pPr>
          </w:p>
          <w:bookmarkStart w:id="6" w:name="_MON_1616575071"/>
          <w:bookmarkEnd w:id="6"/>
          <w:p w:rsidR="00464BAE" w:rsidRPr="0033084B" w:rsidRDefault="004A0351" w:rsidP="00FA39B8">
            <w:pPr>
              <w:rPr>
                <w:sz w:val="21"/>
                <w:szCs w:val="21"/>
              </w:rPr>
            </w:pPr>
            <w:r w:rsidRPr="0033084B">
              <w:rPr>
                <w:sz w:val="21"/>
                <w:szCs w:val="21"/>
              </w:rPr>
              <w:object w:dxaOrig="9773" w:dyaOrig="6696">
                <v:shape id="_x0000_i1035" type="#_x0000_t75" style="width:489pt;height:334.5pt" o:ole="">
                  <v:imagedata r:id="rId28" o:title=""/>
                </v:shape>
                <o:OLEObject Type="Embed" ProgID="Excel.Sheet.8" ShapeID="_x0000_i1035" DrawAspect="Content" ObjectID="_1655964058" r:id="rId29"/>
              </w:object>
            </w:r>
          </w:p>
        </w:tc>
        <w:tc>
          <w:tcPr>
            <w:tcW w:w="18" w:type="pct"/>
            <w:shd w:val="clear" w:color="auto" w:fill="auto"/>
            <w:vAlign w:val="center"/>
          </w:tcPr>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tc>
      </w:tr>
    </w:tbl>
    <w:p w:rsidR="00602D33" w:rsidRPr="0033084B" w:rsidRDefault="00602D33" w:rsidP="00464BAE">
      <w:pPr>
        <w:pStyle w:val="NormalWeb"/>
        <w:rPr>
          <w:sz w:val="22"/>
          <w:szCs w:val="22"/>
        </w:rPr>
      </w:pPr>
    </w:p>
    <w:p w:rsidR="009A35FF" w:rsidRPr="0033084B" w:rsidRDefault="00B8320F" w:rsidP="00B936E5">
      <w:pPr>
        <w:pStyle w:val="NormalWeb"/>
        <w:spacing w:before="0" w:beforeAutospacing="0" w:after="0" w:afterAutospacing="0"/>
        <w:rPr>
          <w:sz w:val="22"/>
          <w:szCs w:val="22"/>
        </w:rPr>
      </w:pPr>
      <w:r w:rsidRPr="0033084B">
        <w:rPr>
          <w:sz w:val="20"/>
          <w:szCs w:val="20"/>
        </w:rPr>
        <w:t> </w:t>
      </w:r>
    </w:p>
    <w:p w:rsidR="002C2F80" w:rsidRPr="0033084B" w:rsidRDefault="002C2F80" w:rsidP="00464BAE">
      <w:pPr>
        <w:pStyle w:val="NormalWeb"/>
        <w:rPr>
          <w:sz w:val="22"/>
          <w:szCs w:val="22"/>
        </w:rPr>
      </w:pPr>
    </w:p>
    <w:p w:rsidR="00602D33" w:rsidRPr="0033084B" w:rsidRDefault="00602D33"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4747F5" w:rsidRPr="0033084B" w:rsidRDefault="004747F5" w:rsidP="00464BAE">
      <w:pPr>
        <w:pStyle w:val="NormalWeb"/>
        <w:rPr>
          <w:sz w:val="22"/>
          <w:szCs w:val="22"/>
        </w:rPr>
      </w:pPr>
    </w:p>
    <w:p w:rsidR="004747F5" w:rsidRPr="0033084B" w:rsidRDefault="004747F5"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464BAE" w:rsidRPr="00760551" w:rsidRDefault="00464BAE" w:rsidP="00464BAE">
      <w:pPr>
        <w:pStyle w:val="NormalWeb"/>
        <w:rPr>
          <w:sz w:val="22"/>
          <w:szCs w:val="22"/>
        </w:rPr>
      </w:pPr>
      <w:r w:rsidRPr="00760551">
        <w:rPr>
          <w:sz w:val="22"/>
          <w:szCs w:val="22"/>
        </w:rPr>
        <w:t>Exhibit 21.1</w:t>
      </w:r>
    </w:p>
    <w:p w:rsidR="00464BAE" w:rsidRPr="00760551" w:rsidRDefault="00464BAE" w:rsidP="00464BAE">
      <w:pPr>
        <w:pStyle w:val="NormalWeb"/>
        <w:spacing w:before="120" w:beforeAutospacing="0" w:after="120" w:afterAutospacing="0"/>
        <w:rPr>
          <w:sz w:val="22"/>
          <w:szCs w:val="22"/>
        </w:rPr>
      </w:pPr>
      <w:smartTag w:uri="urn:schemas-microsoft-com:office:smarttags" w:element="stockticker">
        <w:r w:rsidRPr="00760551">
          <w:rPr>
            <w:sz w:val="22"/>
            <w:szCs w:val="22"/>
          </w:rPr>
          <w:t>BAB</w:t>
        </w:r>
      </w:smartTag>
      <w:r w:rsidRPr="00760551">
        <w:rPr>
          <w:sz w:val="22"/>
          <w:szCs w:val="22"/>
        </w:rPr>
        <w:t xml:space="preserve"> Systems, Inc., an Illinois corporation </w:t>
      </w:r>
    </w:p>
    <w:p w:rsidR="00464BAE" w:rsidRPr="00760551" w:rsidRDefault="00464BAE" w:rsidP="00464BAE">
      <w:pPr>
        <w:pStyle w:val="NormalWeb"/>
        <w:spacing w:before="120" w:beforeAutospacing="0" w:after="120" w:afterAutospacing="0"/>
        <w:rPr>
          <w:sz w:val="22"/>
          <w:szCs w:val="22"/>
        </w:rPr>
      </w:pPr>
      <w:smartTag w:uri="urn:schemas-microsoft-com:office:smarttags" w:element="stockticker">
        <w:r w:rsidRPr="00760551">
          <w:rPr>
            <w:sz w:val="22"/>
            <w:szCs w:val="22"/>
          </w:rPr>
          <w:t>BAB</w:t>
        </w:r>
      </w:smartTag>
      <w:r w:rsidRPr="00760551">
        <w:rPr>
          <w:sz w:val="22"/>
          <w:szCs w:val="22"/>
        </w:rPr>
        <w:t xml:space="preserve"> Operations, Inc., an Illinois corporation </w:t>
      </w:r>
    </w:p>
    <w:p w:rsidR="00464BAE" w:rsidRPr="00760551" w:rsidRDefault="00464BAE" w:rsidP="00464BAE">
      <w:pPr>
        <w:pStyle w:val="NormalWeb"/>
        <w:spacing w:before="120" w:beforeAutospacing="0" w:after="120" w:afterAutospacing="0"/>
        <w:rPr>
          <w:sz w:val="22"/>
          <w:szCs w:val="22"/>
        </w:rPr>
      </w:pPr>
      <w:r w:rsidRPr="00760551">
        <w:rPr>
          <w:sz w:val="22"/>
          <w:szCs w:val="22"/>
        </w:rPr>
        <w:t>BAB Investments, Inc., an Illinois corporation</w:t>
      </w:r>
    </w:p>
    <w:p w:rsidR="00602D33" w:rsidRPr="00760551" w:rsidRDefault="00602D33" w:rsidP="00464BAE">
      <w:pPr>
        <w:pStyle w:val="NormalWeb"/>
        <w:spacing w:before="120" w:beforeAutospacing="0" w:after="120" w:afterAutospacing="0"/>
        <w:rPr>
          <w:sz w:val="22"/>
          <w:szCs w:val="22"/>
        </w:rPr>
      </w:pPr>
    </w:p>
    <w:p w:rsidR="00602D33" w:rsidRPr="00760551" w:rsidRDefault="00602D33" w:rsidP="00602D33">
      <w:pPr>
        <w:pStyle w:val="NormalWeb"/>
        <w:jc w:val="both"/>
      </w:pPr>
      <w:r w:rsidRPr="00760551">
        <w:rPr>
          <w:sz w:val="20"/>
          <w:szCs w:val="20"/>
        </w:rPr>
        <w:t xml:space="preserve">SIGNATURE </w:t>
      </w:r>
    </w:p>
    <w:p w:rsidR="00602D33" w:rsidRPr="00760551" w:rsidRDefault="00602D33" w:rsidP="00602D33">
      <w:pPr>
        <w:pStyle w:val="NormalWeb"/>
        <w:jc w:val="both"/>
      </w:pPr>
      <w:r w:rsidRPr="00760551">
        <w:rPr>
          <w:sz w:val="20"/>
          <w:szCs w:val="20"/>
        </w:rPr>
        <w:t xml:space="preserve">In accordance with the requirements of the Exchange Act, the registrant has duly caused this report to be signed on its behalf by the undersigned, thereunto duly authorized. </w:t>
      </w:r>
    </w:p>
    <w:p w:rsidR="00602D33" w:rsidRPr="00760551" w:rsidRDefault="00602D33" w:rsidP="00602D33">
      <w:pPr>
        <w:pStyle w:val="NormalWeb"/>
        <w:jc w:val="both"/>
      </w:pPr>
      <w:smartTag w:uri="urn:schemas-microsoft-com:office:smarttags" w:element="stockticker">
        <w:r w:rsidRPr="00760551">
          <w:rPr>
            <w:sz w:val="20"/>
            <w:szCs w:val="20"/>
          </w:rPr>
          <w:t>BAB</w:t>
        </w:r>
      </w:smartTag>
      <w:r w:rsidRPr="00760551">
        <w:rPr>
          <w:sz w:val="20"/>
          <w:szCs w:val="20"/>
        </w:rPr>
        <w:t xml:space="preserve">, Inc. </w:t>
      </w:r>
    </w:p>
    <w:tbl>
      <w:tblPr>
        <w:tblW w:w="4750" w:type="pct"/>
        <w:tblCellSpacing w:w="0" w:type="dxa"/>
        <w:tblCellMar>
          <w:left w:w="0" w:type="dxa"/>
          <w:right w:w="0" w:type="dxa"/>
        </w:tblCellMar>
        <w:tblLook w:val="0000"/>
      </w:tblPr>
      <w:tblGrid>
        <w:gridCol w:w="4090"/>
        <w:gridCol w:w="4802"/>
      </w:tblGrid>
      <w:tr w:rsidR="00602D33" w:rsidRPr="00760551" w:rsidTr="000B7FC7">
        <w:trPr>
          <w:tblCellSpacing w:w="0" w:type="dxa"/>
        </w:trPr>
        <w:tc>
          <w:tcPr>
            <w:tcW w:w="2300" w:type="pct"/>
            <w:shd w:val="clear" w:color="auto" w:fill="auto"/>
            <w:vAlign w:val="center"/>
          </w:tcPr>
          <w:p w:rsidR="00602D33" w:rsidRPr="00760551" w:rsidRDefault="00602D33" w:rsidP="002E0A12">
            <w:r w:rsidRPr="00760551">
              <w:rPr>
                <w:sz w:val="20"/>
                <w:szCs w:val="20"/>
              </w:rPr>
              <w:t xml:space="preserve">Dated:  </w:t>
            </w:r>
            <w:r w:rsidR="002E0A12" w:rsidRPr="00760551">
              <w:rPr>
                <w:sz w:val="20"/>
                <w:szCs w:val="20"/>
              </w:rPr>
              <w:t>July 14</w:t>
            </w:r>
            <w:r w:rsidR="00573488" w:rsidRPr="00760551">
              <w:rPr>
                <w:sz w:val="20"/>
                <w:szCs w:val="20"/>
              </w:rPr>
              <w:t>, 2020</w:t>
            </w:r>
          </w:p>
        </w:tc>
        <w:tc>
          <w:tcPr>
            <w:tcW w:w="2700" w:type="pct"/>
            <w:shd w:val="clear" w:color="auto" w:fill="auto"/>
            <w:vAlign w:val="center"/>
          </w:tcPr>
          <w:p w:rsidR="00602D33" w:rsidRPr="00760551" w:rsidRDefault="00602D33" w:rsidP="000B7FC7">
            <w:pPr>
              <w:pStyle w:val="NormalWeb"/>
              <w:jc w:val="right"/>
            </w:pPr>
            <w:r w:rsidRPr="00760551">
              <w:rPr>
                <w:sz w:val="20"/>
                <w:szCs w:val="20"/>
                <w:u w:val="single"/>
              </w:rPr>
              <w:t>/s/ Geraldine Conn</w:t>
            </w:r>
          </w:p>
        </w:tc>
      </w:tr>
      <w:tr w:rsidR="00602D33" w:rsidRPr="00760551" w:rsidTr="000B7FC7">
        <w:trPr>
          <w:tblCellSpacing w:w="0" w:type="dxa"/>
        </w:trPr>
        <w:tc>
          <w:tcPr>
            <w:tcW w:w="2300" w:type="pct"/>
            <w:shd w:val="clear" w:color="auto" w:fill="auto"/>
            <w:vAlign w:val="center"/>
          </w:tcPr>
          <w:p w:rsidR="00602D33" w:rsidRPr="00760551" w:rsidRDefault="00602D33" w:rsidP="000B7FC7"/>
        </w:tc>
        <w:tc>
          <w:tcPr>
            <w:tcW w:w="2700" w:type="pct"/>
            <w:shd w:val="clear" w:color="auto" w:fill="auto"/>
            <w:vAlign w:val="center"/>
          </w:tcPr>
          <w:p w:rsidR="00602D33" w:rsidRPr="00760551" w:rsidRDefault="00602D33" w:rsidP="000B7FC7">
            <w:pPr>
              <w:jc w:val="right"/>
            </w:pPr>
            <w:r w:rsidRPr="00760551">
              <w:rPr>
                <w:sz w:val="20"/>
                <w:szCs w:val="20"/>
              </w:rPr>
              <w:t>Geraldine Conn</w:t>
            </w:r>
          </w:p>
        </w:tc>
      </w:tr>
      <w:tr w:rsidR="00602D33" w:rsidRPr="00760551" w:rsidTr="000B7FC7">
        <w:trPr>
          <w:tblCellSpacing w:w="0" w:type="dxa"/>
        </w:trPr>
        <w:tc>
          <w:tcPr>
            <w:tcW w:w="2300" w:type="pct"/>
            <w:shd w:val="clear" w:color="auto" w:fill="auto"/>
            <w:vAlign w:val="center"/>
          </w:tcPr>
          <w:p w:rsidR="00602D33" w:rsidRPr="00760551" w:rsidRDefault="00602D33" w:rsidP="000B7FC7"/>
        </w:tc>
        <w:tc>
          <w:tcPr>
            <w:tcW w:w="2700" w:type="pct"/>
            <w:shd w:val="clear" w:color="auto" w:fill="auto"/>
            <w:vAlign w:val="center"/>
          </w:tcPr>
          <w:p w:rsidR="00602D33" w:rsidRPr="00760551" w:rsidRDefault="00602D33" w:rsidP="000B7FC7">
            <w:pPr>
              <w:jc w:val="right"/>
            </w:pPr>
            <w:r w:rsidRPr="00760551">
              <w:rPr>
                <w:sz w:val="20"/>
                <w:szCs w:val="20"/>
              </w:rPr>
              <w:t>Chief Financial Officer</w:t>
            </w:r>
          </w:p>
        </w:tc>
      </w:tr>
    </w:tbl>
    <w:p w:rsidR="00401603" w:rsidRPr="00760551" w:rsidRDefault="00401603" w:rsidP="00763A5B">
      <w:pPr>
        <w:pStyle w:val="NormalWeb"/>
        <w:rPr>
          <w:sz w:val="20"/>
          <w:szCs w:val="20"/>
        </w:rPr>
      </w:pPr>
    </w:p>
    <w:p w:rsidR="00196DDD" w:rsidRPr="0033084B" w:rsidRDefault="00196DDD" w:rsidP="00763A5B">
      <w:pPr>
        <w:pStyle w:val="NormalWeb"/>
        <w:rPr>
          <w:sz w:val="20"/>
          <w:szCs w:val="20"/>
        </w:rPr>
      </w:pPr>
    </w:p>
    <w:p w:rsidR="001846C0" w:rsidRPr="0033084B" w:rsidRDefault="001846C0" w:rsidP="00763A5B">
      <w:pPr>
        <w:pStyle w:val="NormalWeb"/>
        <w:rPr>
          <w:sz w:val="20"/>
          <w:szCs w:val="20"/>
        </w:rPr>
      </w:pPr>
    </w:p>
    <w:p w:rsidR="004A0351" w:rsidRPr="0033084B" w:rsidRDefault="004A0351"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Default="005C6410" w:rsidP="00763A5B">
      <w:pPr>
        <w:pStyle w:val="NormalWeb"/>
        <w:rPr>
          <w:sz w:val="20"/>
          <w:szCs w:val="20"/>
        </w:rPr>
      </w:pPr>
    </w:p>
    <w:p w:rsidR="00AA7716" w:rsidRDefault="00AA7716" w:rsidP="00763A5B">
      <w:pPr>
        <w:pStyle w:val="NormalWeb"/>
        <w:rPr>
          <w:sz w:val="20"/>
          <w:szCs w:val="20"/>
        </w:rPr>
      </w:pPr>
    </w:p>
    <w:p w:rsidR="00AA7716" w:rsidRPr="0033084B" w:rsidRDefault="00AA7716" w:rsidP="00763A5B">
      <w:pPr>
        <w:pStyle w:val="NormalWeb"/>
        <w:rPr>
          <w:sz w:val="20"/>
          <w:szCs w:val="20"/>
        </w:rPr>
      </w:pPr>
    </w:p>
    <w:p w:rsidR="0059673A" w:rsidRPr="0033084B" w:rsidRDefault="0059673A" w:rsidP="00763A5B">
      <w:pPr>
        <w:pStyle w:val="NormalWeb"/>
        <w:rPr>
          <w:sz w:val="20"/>
          <w:szCs w:val="20"/>
        </w:rPr>
      </w:pPr>
    </w:p>
    <w:p w:rsidR="00E96DED" w:rsidRPr="0033084B" w:rsidRDefault="00401603" w:rsidP="00E96DED">
      <w:pPr>
        <w:pStyle w:val="NormalWeb"/>
        <w:rPr>
          <w:sz w:val="21"/>
          <w:szCs w:val="21"/>
        </w:rPr>
      </w:pPr>
      <w:r w:rsidRPr="0033084B">
        <w:rPr>
          <w:sz w:val="21"/>
          <w:szCs w:val="21"/>
        </w:rPr>
        <w:t>E</w:t>
      </w:r>
      <w:r w:rsidR="00E96DED" w:rsidRPr="0033084B">
        <w:rPr>
          <w:sz w:val="21"/>
          <w:szCs w:val="21"/>
        </w:rPr>
        <w:t>xhibit 31.1</w:t>
      </w:r>
    </w:p>
    <w:p w:rsidR="00BF6414" w:rsidRPr="00EE408C" w:rsidRDefault="00BF6414" w:rsidP="00E96DED">
      <w:pPr>
        <w:rPr>
          <w:b/>
          <w:color w:val="FF0000"/>
          <w:sz w:val="21"/>
          <w:szCs w:val="21"/>
        </w:rPr>
      </w:pPr>
    </w:p>
    <w:p w:rsidR="00E96DED" w:rsidRPr="00760551" w:rsidRDefault="00E96DED" w:rsidP="00E96DED">
      <w:pPr>
        <w:rPr>
          <w:sz w:val="21"/>
          <w:szCs w:val="21"/>
        </w:rPr>
      </w:pPr>
      <w:r w:rsidRPr="00760551">
        <w:rPr>
          <w:b/>
          <w:sz w:val="21"/>
          <w:szCs w:val="21"/>
        </w:rPr>
        <w:t xml:space="preserve">CERTIFICATION OF THE CHIEF EXECUTIVE OFFICER PURSUANT TO RULE 13A-14 (a) OR RULE </w:t>
      </w:r>
      <w:proofErr w:type="gramStart"/>
      <w:r w:rsidRPr="00760551">
        <w:rPr>
          <w:b/>
          <w:sz w:val="21"/>
          <w:szCs w:val="21"/>
        </w:rPr>
        <w:t>15d-14 (a) OF THE SECURITIES EXCHANGE ACT OF 1934</w:t>
      </w:r>
      <w:proofErr w:type="gramEnd"/>
      <w:r w:rsidRPr="00760551">
        <w:rPr>
          <w:b/>
          <w:sz w:val="21"/>
          <w:szCs w:val="21"/>
        </w:rPr>
        <w:t>.</w:t>
      </w:r>
    </w:p>
    <w:p w:rsidR="00E96DED" w:rsidRPr="00760551" w:rsidRDefault="00E96DED" w:rsidP="00E96DED">
      <w:pPr>
        <w:spacing w:before="100" w:beforeAutospacing="1" w:after="100" w:afterAutospacing="1"/>
        <w:ind w:left="360"/>
        <w:jc w:val="both"/>
        <w:rPr>
          <w:sz w:val="21"/>
          <w:szCs w:val="21"/>
        </w:rPr>
      </w:pPr>
      <w:r w:rsidRPr="00760551">
        <w:rPr>
          <w:sz w:val="21"/>
          <w:szCs w:val="21"/>
        </w:rPr>
        <w:t>I, Michael W. Evans, certify that:</w:t>
      </w:r>
    </w:p>
    <w:p w:rsidR="00E96DED" w:rsidRPr="00760551" w:rsidRDefault="00E96DED" w:rsidP="001E115E">
      <w:pPr>
        <w:numPr>
          <w:ilvl w:val="0"/>
          <w:numId w:val="12"/>
        </w:numPr>
        <w:spacing w:before="120" w:after="120"/>
        <w:jc w:val="both"/>
        <w:rPr>
          <w:sz w:val="21"/>
          <w:szCs w:val="21"/>
        </w:rPr>
      </w:pPr>
      <w:r w:rsidRPr="00760551">
        <w:rPr>
          <w:sz w:val="21"/>
          <w:szCs w:val="21"/>
        </w:rPr>
        <w:t>I have reviewed this quarterly report on Form 10-Q of BAB, Inc.</w:t>
      </w:r>
    </w:p>
    <w:p w:rsidR="00E96DED" w:rsidRPr="00760551" w:rsidRDefault="00E96DED" w:rsidP="001E115E">
      <w:pPr>
        <w:numPr>
          <w:ilvl w:val="0"/>
          <w:numId w:val="12"/>
        </w:numPr>
        <w:spacing w:before="120" w:after="120"/>
        <w:jc w:val="both"/>
        <w:rPr>
          <w:sz w:val="21"/>
          <w:szCs w:val="21"/>
        </w:rPr>
      </w:pPr>
      <w:r w:rsidRPr="0076055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760551" w:rsidRDefault="00E96DED" w:rsidP="001E115E">
      <w:pPr>
        <w:numPr>
          <w:ilvl w:val="0"/>
          <w:numId w:val="12"/>
        </w:numPr>
        <w:spacing w:before="120" w:after="120"/>
        <w:jc w:val="both"/>
        <w:rPr>
          <w:sz w:val="21"/>
          <w:szCs w:val="21"/>
        </w:rPr>
      </w:pPr>
      <w:r w:rsidRPr="0076055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E96DED" w:rsidRPr="00760551" w:rsidRDefault="00E96DED" w:rsidP="001E115E">
      <w:pPr>
        <w:numPr>
          <w:ilvl w:val="0"/>
          <w:numId w:val="12"/>
        </w:numPr>
        <w:spacing w:before="120" w:after="120"/>
        <w:jc w:val="both"/>
        <w:rPr>
          <w:sz w:val="21"/>
          <w:szCs w:val="21"/>
        </w:rPr>
      </w:pPr>
      <w:r w:rsidRPr="0076055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E96DED" w:rsidRPr="00760551" w:rsidRDefault="00E96DED" w:rsidP="001E115E">
      <w:pPr>
        <w:numPr>
          <w:ilvl w:val="1"/>
          <w:numId w:val="12"/>
        </w:numPr>
        <w:spacing w:before="120" w:after="120"/>
        <w:jc w:val="both"/>
        <w:rPr>
          <w:sz w:val="21"/>
          <w:szCs w:val="21"/>
        </w:rPr>
      </w:pPr>
      <w:r w:rsidRPr="0076055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760551" w:rsidRDefault="00E96DED" w:rsidP="001E115E">
      <w:pPr>
        <w:numPr>
          <w:ilvl w:val="1"/>
          <w:numId w:val="12"/>
        </w:numPr>
        <w:spacing w:before="120" w:after="120"/>
        <w:jc w:val="both"/>
        <w:rPr>
          <w:sz w:val="21"/>
          <w:szCs w:val="21"/>
        </w:rPr>
      </w:pPr>
      <w:r w:rsidRPr="0076055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760551" w:rsidRDefault="00E96DED" w:rsidP="001E115E">
      <w:pPr>
        <w:numPr>
          <w:ilvl w:val="1"/>
          <w:numId w:val="12"/>
        </w:numPr>
        <w:spacing w:before="120" w:after="120"/>
        <w:jc w:val="both"/>
        <w:rPr>
          <w:sz w:val="21"/>
          <w:szCs w:val="21"/>
        </w:rPr>
      </w:pPr>
      <w:r w:rsidRPr="0076055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760551" w:rsidRDefault="00E96DED" w:rsidP="001E115E">
      <w:pPr>
        <w:numPr>
          <w:ilvl w:val="1"/>
          <w:numId w:val="12"/>
        </w:numPr>
        <w:spacing w:before="120" w:after="120"/>
        <w:jc w:val="both"/>
        <w:rPr>
          <w:sz w:val="21"/>
          <w:szCs w:val="21"/>
        </w:rPr>
      </w:pPr>
      <w:r w:rsidRPr="0076055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760551" w:rsidRDefault="00E96DED" w:rsidP="001E115E">
      <w:pPr>
        <w:numPr>
          <w:ilvl w:val="0"/>
          <w:numId w:val="12"/>
        </w:numPr>
        <w:spacing w:before="120" w:after="120"/>
        <w:jc w:val="both"/>
        <w:rPr>
          <w:sz w:val="21"/>
          <w:szCs w:val="21"/>
        </w:rPr>
      </w:pPr>
      <w:r w:rsidRPr="0076055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E96DED" w:rsidRPr="00760551" w:rsidRDefault="00E96DED" w:rsidP="001E115E">
      <w:pPr>
        <w:numPr>
          <w:ilvl w:val="1"/>
          <w:numId w:val="12"/>
        </w:numPr>
        <w:spacing w:before="120" w:after="120"/>
        <w:jc w:val="both"/>
        <w:rPr>
          <w:sz w:val="21"/>
          <w:szCs w:val="21"/>
        </w:rPr>
      </w:pPr>
      <w:r w:rsidRPr="0076055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760551" w:rsidRDefault="00E96DED" w:rsidP="001E115E">
      <w:pPr>
        <w:numPr>
          <w:ilvl w:val="1"/>
          <w:numId w:val="12"/>
        </w:numPr>
        <w:spacing w:before="120" w:after="120"/>
        <w:jc w:val="both"/>
        <w:rPr>
          <w:sz w:val="21"/>
          <w:szCs w:val="21"/>
        </w:rPr>
      </w:pPr>
      <w:r w:rsidRPr="00760551">
        <w:rPr>
          <w:sz w:val="21"/>
          <w:szCs w:val="21"/>
        </w:rPr>
        <w:t>Any fraud, whether or not material, that involves management or other employees who have a significant role in the registrant’s internal control over financial reporting.</w:t>
      </w:r>
    </w:p>
    <w:p w:rsidR="00E96DED" w:rsidRPr="00760551" w:rsidRDefault="00E96DED" w:rsidP="00E96DED">
      <w:pPr>
        <w:spacing w:before="120" w:after="120"/>
        <w:rPr>
          <w:sz w:val="21"/>
          <w:szCs w:val="21"/>
        </w:rPr>
      </w:pPr>
    </w:p>
    <w:p w:rsidR="00E96DED" w:rsidRPr="00760551" w:rsidRDefault="00E96DED" w:rsidP="00E96DED">
      <w:pPr>
        <w:spacing w:before="120" w:after="120"/>
        <w:rPr>
          <w:sz w:val="21"/>
          <w:szCs w:val="21"/>
          <w:u w:val="single"/>
        </w:rPr>
      </w:pPr>
      <w:r w:rsidRPr="00760551">
        <w:rPr>
          <w:sz w:val="21"/>
          <w:szCs w:val="21"/>
        </w:rPr>
        <w:t>Date</w:t>
      </w:r>
      <w:r w:rsidR="002A56D8" w:rsidRPr="00760551">
        <w:rPr>
          <w:sz w:val="21"/>
          <w:szCs w:val="21"/>
        </w:rPr>
        <w:t>:</w:t>
      </w:r>
      <w:r w:rsidRPr="00760551">
        <w:rPr>
          <w:sz w:val="21"/>
          <w:szCs w:val="21"/>
        </w:rPr>
        <w:t xml:space="preserve"> </w:t>
      </w:r>
      <w:r w:rsidR="00EE408C" w:rsidRPr="00760551">
        <w:rPr>
          <w:sz w:val="21"/>
          <w:szCs w:val="21"/>
        </w:rPr>
        <w:t>July 14</w:t>
      </w:r>
      <w:r w:rsidR="00500532" w:rsidRPr="00760551">
        <w:rPr>
          <w:sz w:val="21"/>
          <w:szCs w:val="21"/>
        </w:rPr>
        <w:t>, 2020</w:t>
      </w:r>
      <w:r w:rsidR="00500532" w:rsidRPr="00760551">
        <w:rPr>
          <w:sz w:val="21"/>
          <w:szCs w:val="21"/>
        </w:rPr>
        <w:tab/>
      </w:r>
      <w:r w:rsidR="00500532" w:rsidRPr="00760551">
        <w:rPr>
          <w:sz w:val="21"/>
          <w:szCs w:val="21"/>
        </w:rPr>
        <w:tab/>
      </w:r>
      <w:r w:rsidR="00D244FE" w:rsidRPr="00760551">
        <w:rPr>
          <w:sz w:val="21"/>
          <w:szCs w:val="21"/>
        </w:rPr>
        <w:tab/>
      </w:r>
      <w:r w:rsidRPr="00760551">
        <w:rPr>
          <w:sz w:val="21"/>
          <w:szCs w:val="21"/>
        </w:rPr>
        <w:tab/>
      </w:r>
      <w:r w:rsidR="0042124D" w:rsidRPr="00760551">
        <w:rPr>
          <w:sz w:val="21"/>
          <w:szCs w:val="21"/>
        </w:rPr>
        <w:t>by</w:t>
      </w:r>
      <w:r w:rsidR="00B65E0D" w:rsidRPr="00760551">
        <w:rPr>
          <w:sz w:val="21"/>
          <w:szCs w:val="21"/>
        </w:rPr>
        <w:t xml:space="preserve">   </w:t>
      </w:r>
      <w:r w:rsidRPr="00760551">
        <w:rPr>
          <w:sz w:val="21"/>
          <w:szCs w:val="21"/>
          <w:u w:val="single"/>
        </w:rPr>
        <w:t xml:space="preserve"> / s</w:t>
      </w:r>
      <w:r w:rsidR="0042124D" w:rsidRPr="00760551">
        <w:rPr>
          <w:sz w:val="21"/>
          <w:szCs w:val="21"/>
          <w:u w:val="single"/>
        </w:rPr>
        <w:t>/ Michael</w:t>
      </w:r>
      <w:r w:rsidRPr="00760551">
        <w:rPr>
          <w:sz w:val="21"/>
          <w:szCs w:val="21"/>
          <w:u w:val="single"/>
        </w:rPr>
        <w:t xml:space="preserve"> W. Evans       </w:t>
      </w:r>
    </w:p>
    <w:p w:rsidR="00E96DED" w:rsidRPr="00760551" w:rsidRDefault="00E96DED" w:rsidP="00E96DED">
      <w:pPr>
        <w:spacing w:before="120" w:after="120"/>
        <w:rPr>
          <w:sz w:val="21"/>
          <w:szCs w:val="21"/>
        </w:rPr>
      </w:pP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t>Michael W. Evans, Chief Executive Officer</w:t>
      </w:r>
    </w:p>
    <w:p w:rsidR="00E96DED" w:rsidRPr="00760551" w:rsidRDefault="00E96DED" w:rsidP="00E96DED">
      <w:pPr>
        <w:pStyle w:val="StyleBefore0ptAfter0pt"/>
      </w:pPr>
    </w:p>
    <w:p w:rsidR="00AE1980" w:rsidRPr="00760551" w:rsidRDefault="00AE1980" w:rsidP="00E96DED">
      <w:pPr>
        <w:pStyle w:val="StyleBefore0ptAfter0pt"/>
      </w:pPr>
    </w:p>
    <w:p w:rsidR="00AE1980" w:rsidRPr="00760551" w:rsidRDefault="00AE1980" w:rsidP="00E96DED">
      <w:pPr>
        <w:pStyle w:val="StyleBefore0ptAfter0pt"/>
      </w:pPr>
    </w:p>
    <w:p w:rsidR="00E96DED" w:rsidRPr="00760551" w:rsidRDefault="00E96DED" w:rsidP="00E96DED">
      <w:pPr>
        <w:pStyle w:val="NormalWeb"/>
        <w:rPr>
          <w:sz w:val="21"/>
          <w:szCs w:val="21"/>
        </w:rPr>
      </w:pPr>
      <w:r w:rsidRPr="00760551">
        <w:rPr>
          <w:sz w:val="21"/>
          <w:szCs w:val="21"/>
        </w:rPr>
        <w:t>Exhibit 31.2</w:t>
      </w:r>
    </w:p>
    <w:p w:rsidR="00E96DED" w:rsidRPr="00760551" w:rsidRDefault="00E96DED" w:rsidP="00E96DED">
      <w:pPr>
        <w:rPr>
          <w:sz w:val="21"/>
          <w:szCs w:val="21"/>
        </w:rPr>
      </w:pPr>
      <w:r w:rsidRPr="00760551">
        <w:rPr>
          <w:b/>
          <w:sz w:val="21"/>
          <w:szCs w:val="21"/>
        </w:rPr>
        <w:t>CERTIFICATION OF CHIEF FINA</w:t>
      </w:r>
      <w:smartTag w:uri="urn:schemas-microsoft-com:office:smarttags" w:element="stockticker">
        <w:r w:rsidRPr="00760551">
          <w:rPr>
            <w:b/>
            <w:sz w:val="21"/>
            <w:szCs w:val="21"/>
          </w:rPr>
          <w:t>NCI</w:t>
        </w:r>
      </w:smartTag>
      <w:r w:rsidRPr="00760551">
        <w:rPr>
          <w:b/>
          <w:sz w:val="21"/>
          <w:szCs w:val="21"/>
        </w:rPr>
        <w:t xml:space="preserve">AL OFFICER PURSUANT TO RULE 13A-14 (a) OR RULE </w:t>
      </w:r>
      <w:proofErr w:type="gramStart"/>
      <w:r w:rsidRPr="00760551">
        <w:rPr>
          <w:b/>
          <w:sz w:val="21"/>
          <w:szCs w:val="21"/>
        </w:rPr>
        <w:t>15d-14 (a) OF THE SECURITIES EXCHANGE ACT OF 1934</w:t>
      </w:r>
      <w:proofErr w:type="gramEnd"/>
      <w:r w:rsidRPr="00760551">
        <w:rPr>
          <w:b/>
          <w:sz w:val="21"/>
          <w:szCs w:val="21"/>
        </w:rPr>
        <w:t>.</w:t>
      </w:r>
    </w:p>
    <w:p w:rsidR="00E96DED" w:rsidRPr="00760551" w:rsidRDefault="00E96DED" w:rsidP="00E96DED">
      <w:pPr>
        <w:spacing w:before="120" w:after="120"/>
        <w:ind w:left="360"/>
        <w:jc w:val="both"/>
        <w:rPr>
          <w:sz w:val="21"/>
          <w:szCs w:val="21"/>
        </w:rPr>
      </w:pPr>
      <w:r w:rsidRPr="00760551">
        <w:rPr>
          <w:sz w:val="21"/>
          <w:szCs w:val="21"/>
        </w:rPr>
        <w:t xml:space="preserve">I, </w:t>
      </w:r>
      <w:r w:rsidR="00710A3B" w:rsidRPr="00760551">
        <w:rPr>
          <w:sz w:val="21"/>
          <w:szCs w:val="21"/>
        </w:rPr>
        <w:t>Geraldine Conn</w:t>
      </w:r>
      <w:r w:rsidRPr="00760551">
        <w:rPr>
          <w:sz w:val="21"/>
          <w:szCs w:val="21"/>
        </w:rPr>
        <w:t>, certify that:</w:t>
      </w:r>
    </w:p>
    <w:p w:rsidR="00E96DED" w:rsidRPr="00760551" w:rsidRDefault="00E96DED" w:rsidP="001E115E">
      <w:pPr>
        <w:numPr>
          <w:ilvl w:val="0"/>
          <w:numId w:val="14"/>
        </w:numPr>
        <w:spacing w:before="120" w:after="120"/>
        <w:jc w:val="both"/>
        <w:rPr>
          <w:sz w:val="21"/>
          <w:szCs w:val="21"/>
        </w:rPr>
      </w:pPr>
      <w:r w:rsidRPr="00760551">
        <w:rPr>
          <w:sz w:val="21"/>
          <w:szCs w:val="21"/>
        </w:rPr>
        <w:t>I have reviewed this quarterly report on Form 10-Q of BAB, Inc.</w:t>
      </w:r>
    </w:p>
    <w:p w:rsidR="00E96DED" w:rsidRPr="00760551" w:rsidRDefault="00E96DED" w:rsidP="001E115E">
      <w:pPr>
        <w:numPr>
          <w:ilvl w:val="0"/>
          <w:numId w:val="14"/>
        </w:numPr>
        <w:spacing w:before="120" w:after="120"/>
        <w:jc w:val="both"/>
        <w:rPr>
          <w:sz w:val="21"/>
          <w:szCs w:val="21"/>
        </w:rPr>
      </w:pPr>
      <w:r w:rsidRPr="0076055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760551" w:rsidRDefault="00E96DED" w:rsidP="001E115E">
      <w:pPr>
        <w:numPr>
          <w:ilvl w:val="0"/>
          <w:numId w:val="14"/>
        </w:numPr>
        <w:spacing w:before="120" w:after="120"/>
        <w:jc w:val="both"/>
        <w:rPr>
          <w:sz w:val="21"/>
          <w:szCs w:val="21"/>
        </w:rPr>
      </w:pPr>
      <w:r w:rsidRPr="0076055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rsidR="00E96DED" w:rsidRPr="00760551" w:rsidRDefault="00E96DED" w:rsidP="001E115E">
      <w:pPr>
        <w:numPr>
          <w:ilvl w:val="0"/>
          <w:numId w:val="14"/>
        </w:numPr>
        <w:spacing w:before="120" w:after="120"/>
        <w:jc w:val="both"/>
        <w:rPr>
          <w:sz w:val="21"/>
          <w:szCs w:val="21"/>
        </w:rPr>
      </w:pPr>
      <w:r w:rsidRPr="0076055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760551">
        <w:rPr>
          <w:b/>
          <w:sz w:val="21"/>
          <w:szCs w:val="21"/>
        </w:rPr>
        <w:t xml:space="preserve"> </w:t>
      </w:r>
      <w:r w:rsidRPr="00760551">
        <w:rPr>
          <w:sz w:val="21"/>
          <w:szCs w:val="21"/>
        </w:rPr>
        <w:t>have:</w:t>
      </w:r>
    </w:p>
    <w:p w:rsidR="00E96DED" w:rsidRPr="00760551" w:rsidRDefault="00E96DED" w:rsidP="001E115E">
      <w:pPr>
        <w:numPr>
          <w:ilvl w:val="1"/>
          <w:numId w:val="14"/>
        </w:numPr>
        <w:spacing w:before="120" w:after="120"/>
        <w:jc w:val="both"/>
        <w:rPr>
          <w:sz w:val="21"/>
          <w:szCs w:val="21"/>
        </w:rPr>
      </w:pPr>
      <w:r w:rsidRPr="0076055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760551" w:rsidRDefault="00E96DED" w:rsidP="001E115E">
      <w:pPr>
        <w:numPr>
          <w:ilvl w:val="1"/>
          <w:numId w:val="14"/>
        </w:numPr>
        <w:spacing w:before="120" w:after="120"/>
        <w:jc w:val="both"/>
        <w:rPr>
          <w:sz w:val="21"/>
          <w:szCs w:val="21"/>
        </w:rPr>
      </w:pPr>
      <w:r w:rsidRPr="0076055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760551" w:rsidRDefault="00E96DED" w:rsidP="001E115E">
      <w:pPr>
        <w:numPr>
          <w:ilvl w:val="1"/>
          <w:numId w:val="14"/>
        </w:numPr>
        <w:spacing w:before="120" w:after="120"/>
        <w:jc w:val="both"/>
        <w:rPr>
          <w:sz w:val="21"/>
          <w:szCs w:val="21"/>
        </w:rPr>
      </w:pPr>
      <w:r w:rsidRPr="0076055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760551" w:rsidRDefault="00E96DED" w:rsidP="001E115E">
      <w:pPr>
        <w:numPr>
          <w:ilvl w:val="1"/>
          <w:numId w:val="14"/>
        </w:numPr>
        <w:spacing w:before="120" w:after="120"/>
        <w:jc w:val="both"/>
        <w:rPr>
          <w:sz w:val="21"/>
          <w:szCs w:val="21"/>
        </w:rPr>
      </w:pPr>
      <w:r w:rsidRPr="0076055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760551" w:rsidRDefault="00E96DED" w:rsidP="001E115E">
      <w:pPr>
        <w:numPr>
          <w:ilvl w:val="0"/>
          <w:numId w:val="14"/>
        </w:numPr>
        <w:spacing w:before="120" w:after="120"/>
        <w:jc w:val="both"/>
        <w:rPr>
          <w:sz w:val="21"/>
          <w:szCs w:val="21"/>
        </w:rPr>
      </w:pPr>
      <w:r w:rsidRPr="0076055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rsidR="00E96DED" w:rsidRPr="00760551" w:rsidRDefault="00E96DED" w:rsidP="001E115E">
      <w:pPr>
        <w:numPr>
          <w:ilvl w:val="1"/>
          <w:numId w:val="14"/>
        </w:numPr>
        <w:spacing w:before="120" w:after="120"/>
        <w:jc w:val="both"/>
        <w:rPr>
          <w:sz w:val="21"/>
          <w:szCs w:val="21"/>
        </w:rPr>
      </w:pPr>
      <w:r w:rsidRPr="0076055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760551" w:rsidRDefault="00E96DED" w:rsidP="001E115E">
      <w:pPr>
        <w:numPr>
          <w:ilvl w:val="1"/>
          <w:numId w:val="14"/>
        </w:numPr>
        <w:spacing w:before="120" w:after="120"/>
        <w:jc w:val="both"/>
        <w:rPr>
          <w:sz w:val="21"/>
          <w:szCs w:val="21"/>
        </w:rPr>
      </w:pPr>
      <w:r w:rsidRPr="00760551">
        <w:rPr>
          <w:sz w:val="21"/>
          <w:szCs w:val="21"/>
        </w:rPr>
        <w:t>Any fraud, whether or not material, that involves management or other employees who have a significant role in the registrant’s internal control over financial reporting.  </w:t>
      </w:r>
    </w:p>
    <w:p w:rsidR="00E96DED" w:rsidRPr="00760551" w:rsidRDefault="00E96DED" w:rsidP="00E96DED">
      <w:pPr>
        <w:spacing w:before="120" w:after="120"/>
        <w:ind w:left="1080"/>
        <w:jc w:val="both"/>
        <w:rPr>
          <w:sz w:val="21"/>
          <w:szCs w:val="21"/>
        </w:rPr>
      </w:pPr>
      <w:r w:rsidRPr="00760551">
        <w:rPr>
          <w:sz w:val="21"/>
          <w:szCs w:val="21"/>
        </w:rPr>
        <w:t xml:space="preserve">  </w:t>
      </w:r>
    </w:p>
    <w:p w:rsidR="00E96DED" w:rsidRPr="00760551" w:rsidRDefault="00E96DED" w:rsidP="00E96DED">
      <w:pPr>
        <w:pStyle w:val="NormalWeb"/>
        <w:spacing w:before="120" w:beforeAutospacing="0" w:after="120" w:afterAutospacing="0"/>
        <w:jc w:val="both"/>
        <w:rPr>
          <w:sz w:val="21"/>
          <w:szCs w:val="21"/>
          <w:u w:val="single"/>
        </w:rPr>
      </w:pPr>
      <w:r w:rsidRPr="00760551">
        <w:rPr>
          <w:sz w:val="21"/>
          <w:szCs w:val="21"/>
        </w:rPr>
        <w:t xml:space="preserve">Date:  </w:t>
      </w:r>
      <w:r w:rsidR="00EE408C" w:rsidRPr="00760551">
        <w:rPr>
          <w:sz w:val="21"/>
          <w:szCs w:val="21"/>
        </w:rPr>
        <w:t>July 14</w:t>
      </w:r>
      <w:r w:rsidR="00500532" w:rsidRPr="00760551">
        <w:rPr>
          <w:sz w:val="21"/>
          <w:szCs w:val="21"/>
        </w:rPr>
        <w:t>, 2020</w:t>
      </w:r>
      <w:r w:rsidR="00500532"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t xml:space="preserve"> </w:t>
      </w:r>
      <w:r w:rsidRPr="00760551">
        <w:rPr>
          <w:sz w:val="21"/>
          <w:szCs w:val="21"/>
          <w:u w:val="single"/>
        </w:rPr>
        <w:t>By:  /s</w:t>
      </w:r>
      <w:r w:rsidR="0042124D" w:rsidRPr="00760551">
        <w:rPr>
          <w:sz w:val="21"/>
          <w:szCs w:val="21"/>
          <w:u w:val="single"/>
        </w:rPr>
        <w:t xml:space="preserve">/ </w:t>
      </w:r>
      <w:r w:rsidR="00787E33" w:rsidRPr="00760551">
        <w:rPr>
          <w:sz w:val="21"/>
          <w:szCs w:val="21"/>
          <w:u w:val="single"/>
        </w:rPr>
        <w:t>Geraldine Conn</w:t>
      </w:r>
    </w:p>
    <w:p w:rsidR="00E96DED" w:rsidRPr="00760551" w:rsidRDefault="00787E33" w:rsidP="00E96DED">
      <w:pPr>
        <w:pStyle w:val="NormalWeb"/>
        <w:spacing w:before="120" w:beforeAutospacing="0" w:after="120" w:afterAutospacing="0"/>
        <w:ind w:left="720"/>
        <w:jc w:val="both"/>
        <w:rPr>
          <w:sz w:val="21"/>
          <w:szCs w:val="21"/>
        </w:rPr>
      </w:pPr>
      <w:r w:rsidRPr="00760551">
        <w:rPr>
          <w:sz w:val="21"/>
          <w:szCs w:val="21"/>
        </w:rPr>
        <w:t xml:space="preserve">    </w:t>
      </w:r>
      <w:r w:rsidR="00E96DED" w:rsidRPr="00760551">
        <w:rPr>
          <w:sz w:val="21"/>
          <w:szCs w:val="21"/>
        </w:rPr>
        <w:tab/>
      </w:r>
      <w:r w:rsidR="00E96DED" w:rsidRPr="00760551">
        <w:rPr>
          <w:sz w:val="21"/>
          <w:szCs w:val="21"/>
        </w:rPr>
        <w:tab/>
      </w:r>
      <w:r w:rsidR="00E96DED" w:rsidRPr="00760551">
        <w:rPr>
          <w:sz w:val="21"/>
          <w:szCs w:val="21"/>
        </w:rPr>
        <w:tab/>
      </w:r>
      <w:r w:rsidR="00E96DED" w:rsidRPr="00760551">
        <w:rPr>
          <w:sz w:val="21"/>
          <w:szCs w:val="21"/>
        </w:rPr>
        <w:tab/>
      </w:r>
      <w:r w:rsidR="00E96DED" w:rsidRPr="00760551">
        <w:rPr>
          <w:sz w:val="21"/>
          <w:szCs w:val="21"/>
        </w:rPr>
        <w:tab/>
      </w:r>
      <w:r w:rsidR="00E96DED" w:rsidRPr="00760551">
        <w:rPr>
          <w:sz w:val="21"/>
          <w:szCs w:val="21"/>
        </w:rPr>
        <w:tab/>
      </w:r>
      <w:r w:rsidRPr="00760551">
        <w:rPr>
          <w:sz w:val="21"/>
          <w:szCs w:val="21"/>
        </w:rPr>
        <w:t>Geraldine Conn</w:t>
      </w:r>
      <w:r w:rsidR="00E96DED" w:rsidRPr="00760551">
        <w:rPr>
          <w:sz w:val="21"/>
          <w:szCs w:val="21"/>
        </w:rPr>
        <w:t>, Chief Financial Officer </w:t>
      </w:r>
    </w:p>
    <w:p w:rsidR="00E96DED" w:rsidRPr="00760551" w:rsidRDefault="00E96DED" w:rsidP="00E96DED">
      <w:pPr>
        <w:spacing w:before="120" w:after="120"/>
        <w:rPr>
          <w:sz w:val="21"/>
          <w:szCs w:val="21"/>
        </w:rPr>
      </w:pPr>
    </w:p>
    <w:p w:rsidR="00E96DED" w:rsidRPr="00760551" w:rsidRDefault="00E96DED" w:rsidP="00E96DED">
      <w:pPr>
        <w:pStyle w:val="NormalWeb"/>
        <w:spacing w:before="120" w:beforeAutospacing="0" w:after="120" w:afterAutospacing="0"/>
        <w:ind w:left="720"/>
        <w:jc w:val="both"/>
        <w:rPr>
          <w:sz w:val="21"/>
          <w:szCs w:val="21"/>
        </w:rPr>
      </w:pPr>
    </w:p>
    <w:p w:rsidR="00426801" w:rsidRPr="00760551" w:rsidRDefault="00426801" w:rsidP="00E96DED">
      <w:pPr>
        <w:pStyle w:val="NormalWeb"/>
        <w:jc w:val="both"/>
        <w:rPr>
          <w:sz w:val="21"/>
          <w:szCs w:val="21"/>
        </w:rPr>
      </w:pPr>
    </w:p>
    <w:p w:rsidR="001846C0" w:rsidRPr="00760551" w:rsidRDefault="001846C0" w:rsidP="00E96DED">
      <w:pPr>
        <w:pStyle w:val="NormalWeb"/>
        <w:jc w:val="both"/>
        <w:rPr>
          <w:sz w:val="21"/>
          <w:szCs w:val="21"/>
        </w:rPr>
      </w:pPr>
    </w:p>
    <w:p w:rsidR="00E96DED" w:rsidRPr="0033084B" w:rsidRDefault="00E96DED" w:rsidP="00E96DED">
      <w:pPr>
        <w:pStyle w:val="NormalWeb"/>
        <w:jc w:val="both"/>
        <w:rPr>
          <w:sz w:val="21"/>
          <w:szCs w:val="21"/>
        </w:rPr>
      </w:pPr>
      <w:r w:rsidRPr="0033084B">
        <w:rPr>
          <w:sz w:val="21"/>
          <w:szCs w:val="21"/>
        </w:rPr>
        <w:t>Exhibit 32.1</w:t>
      </w:r>
    </w:p>
    <w:p w:rsidR="00E96DED" w:rsidRPr="00760551" w:rsidRDefault="00E96DED" w:rsidP="00E96DED">
      <w:pPr>
        <w:jc w:val="center"/>
        <w:rPr>
          <w:sz w:val="21"/>
          <w:szCs w:val="21"/>
        </w:rPr>
      </w:pPr>
      <w:smartTag w:uri="urn:schemas-microsoft-com:office:smarttags" w:element="stockticker">
        <w:r w:rsidRPr="00760551">
          <w:rPr>
            <w:sz w:val="21"/>
            <w:szCs w:val="21"/>
          </w:rPr>
          <w:t>BAB</w:t>
        </w:r>
      </w:smartTag>
      <w:r w:rsidRPr="00760551">
        <w:rPr>
          <w:sz w:val="21"/>
          <w:szCs w:val="21"/>
        </w:rPr>
        <w:t>, Inc.</w:t>
      </w:r>
    </w:p>
    <w:p w:rsidR="00E96DED" w:rsidRPr="00760551" w:rsidRDefault="00E96DED" w:rsidP="00E96DED">
      <w:pPr>
        <w:jc w:val="center"/>
        <w:rPr>
          <w:sz w:val="21"/>
          <w:szCs w:val="21"/>
        </w:rPr>
      </w:pPr>
      <w:r w:rsidRPr="00760551">
        <w:rPr>
          <w:sz w:val="21"/>
          <w:szCs w:val="21"/>
        </w:rPr>
        <w:t xml:space="preserve">CERTIFICATION PURSUANT TO 18 U.S.C. </w:t>
      </w:r>
      <w:proofErr w:type="gramStart"/>
      <w:r w:rsidRPr="00760551">
        <w:rPr>
          <w:sz w:val="21"/>
          <w:szCs w:val="21"/>
        </w:rPr>
        <w:t>SECTION</w:t>
      </w:r>
      <w:proofErr w:type="gramEnd"/>
      <w:r w:rsidRPr="00760551">
        <w:rPr>
          <w:sz w:val="21"/>
          <w:szCs w:val="21"/>
        </w:rPr>
        <w:t xml:space="preserve"> 1350</w:t>
      </w:r>
    </w:p>
    <w:p w:rsidR="00E96DED" w:rsidRPr="00760551" w:rsidRDefault="00E96DED" w:rsidP="00E96DED">
      <w:pPr>
        <w:jc w:val="center"/>
        <w:rPr>
          <w:sz w:val="21"/>
          <w:szCs w:val="21"/>
        </w:rPr>
      </w:pPr>
      <w:r w:rsidRPr="00760551">
        <w:rPr>
          <w:sz w:val="21"/>
          <w:szCs w:val="21"/>
        </w:rPr>
        <w:t>AS ADOPTED PURSUANT TO SECTION 906 OF THE SARBANES-OXLEY ACT OF 2002</w:t>
      </w:r>
    </w:p>
    <w:p w:rsidR="00E96DED" w:rsidRPr="00760551" w:rsidRDefault="00E96DED" w:rsidP="00E96DED">
      <w:pPr>
        <w:pStyle w:val="NormalWeb"/>
        <w:jc w:val="both"/>
        <w:rPr>
          <w:sz w:val="21"/>
          <w:szCs w:val="21"/>
        </w:rPr>
      </w:pPr>
      <w:r w:rsidRPr="00760551">
        <w:rPr>
          <w:sz w:val="21"/>
          <w:szCs w:val="21"/>
        </w:rPr>
        <w:t xml:space="preserve">In connection with the </w:t>
      </w:r>
      <w:smartTag w:uri="urn:schemas-microsoft-com:office:smarttags" w:element="stockticker">
        <w:r w:rsidRPr="00760551">
          <w:rPr>
            <w:sz w:val="21"/>
            <w:szCs w:val="21"/>
          </w:rPr>
          <w:t>BAB</w:t>
        </w:r>
      </w:smartTag>
      <w:r w:rsidRPr="00760551">
        <w:rPr>
          <w:sz w:val="21"/>
          <w:szCs w:val="21"/>
        </w:rPr>
        <w:t xml:space="preserve">, Inc. (the "Company") Quarterly Report on Form 10-Q for the period ended </w:t>
      </w:r>
      <w:r w:rsidR="00EE408C" w:rsidRPr="00760551">
        <w:rPr>
          <w:sz w:val="21"/>
          <w:szCs w:val="21"/>
        </w:rPr>
        <w:t>May 31</w:t>
      </w:r>
      <w:r w:rsidR="00017513" w:rsidRPr="00760551">
        <w:rPr>
          <w:sz w:val="21"/>
          <w:szCs w:val="21"/>
        </w:rPr>
        <w:t>, 2020</w:t>
      </w:r>
      <w:r w:rsidRPr="00760551">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E96DED" w:rsidRPr="00760551" w:rsidRDefault="00E96DED" w:rsidP="00E96DED">
      <w:pPr>
        <w:numPr>
          <w:ilvl w:val="0"/>
          <w:numId w:val="20"/>
        </w:numPr>
        <w:spacing w:before="100" w:beforeAutospacing="1" w:after="100" w:afterAutospacing="1"/>
        <w:jc w:val="both"/>
        <w:rPr>
          <w:sz w:val="21"/>
          <w:szCs w:val="21"/>
        </w:rPr>
      </w:pPr>
      <w:r w:rsidRPr="00760551">
        <w:rPr>
          <w:sz w:val="21"/>
          <w:szCs w:val="21"/>
        </w:rPr>
        <w:t>The Report fully complies with the requirements of section 13(a) or 15(d) of the Securities and Exchange Act of 1934, as amended; and</w:t>
      </w:r>
    </w:p>
    <w:p w:rsidR="00E96DED" w:rsidRPr="00760551" w:rsidRDefault="00E96DED" w:rsidP="00E96DED">
      <w:pPr>
        <w:numPr>
          <w:ilvl w:val="0"/>
          <w:numId w:val="20"/>
        </w:numPr>
        <w:spacing w:before="100" w:beforeAutospacing="1" w:after="100" w:afterAutospacing="1"/>
        <w:jc w:val="both"/>
        <w:rPr>
          <w:sz w:val="21"/>
          <w:szCs w:val="21"/>
        </w:rPr>
      </w:pPr>
      <w:r w:rsidRPr="00760551">
        <w:rPr>
          <w:sz w:val="21"/>
          <w:szCs w:val="21"/>
        </w:rPr>
        <w:t>The information contained in the Report fairly presents, in all material respects, the financial condition, results of operations, and cash flows of the Company.</w:t>
      </w:r>
    </w:p>
    <w:p w:rsidR="00E96DED" w:rsidRPr="00760551" w:rsidRDefault="00E96DED" w:rsidP="00E96DED">
      <w:pPr>
        <w:pStyle w:val="NormalWeb"/>
        <w:rPr>
          <w:sz w:val="21"/>
          <w:szCs w:val="21"/>
        </w:rPr>
      </w:pPr>
      <w:r w:rsidRPr="00760551">
        <w:rPr>
          <w:sz w:val="21"/>
          <w:szCs w:val="21"/>
        </w:rPr>
        <w:t xml:space="preserve">Date:  </w:t>
      </w:r>
      <w:r w:rsidR="00EE408C" w:rsidRPr="00760551">
        <w:rPr>
          <w:sz w:val="21"/>
          <w:szCs w:val="21"/>
        </w:rPr>
        <w:t>July 14</w:t>
      </w:r>
      <w:r w:rsidR="00500532" w:rsidRPr="00760551">
        <w:rPr>
          <w:sz w:val="21"/>
          <w:szCs w:val="21"/>
        </w:rPr>
        <w:t>, 2020</w:t>
      </w:r>
      <w:r w:rsidRPr="00760551">
        <w:rPr>
          <w:sz w:val="21"/>
          <w:szCs w:val="21"/>
        </w:rPr>
        <w:t xml:space="preserve">                                </w:t>
      </w:r>
      <w:r w:rsidRPr="00760551">
        <w:rPr>
          <w:sz w:val="21"/>
          <w:szCs w:val="21"/>
        </w:rPr>
        <w:tab/>
        <w:t>                             By:</w:t>
      </w:r>
      <w:r w:rsidRPr="00760551">
        <w:rPr>
          <w:sz w:val="21"/>
          <w:szCs w:val="21"/>
          <w:u w:val="single"/>
        </w:rPr>
        <w:t xml:space="preserve">  /s/ Michael W. Evans  </w:t>
      </w:r>
      <w:r w:rsidRPr="00760551">
        <w:rPr>
          <w:sz w:val="21"/>
          <w:szCs w:val="21"/>
        </w:rPr>
        <w:t>    </w:t>
      </w:r>
    </w:p>
    <w:p w:rsidR="00E96DED" w:rsidRPr="00760551" w:rsidRDefault="00E96DED" w:rsidP="00E96DED">
      <w:pPr>
        <w:pStyle w:val="NormalWeb"/>
        <w:rPr>
          <w:sz w:val="21"/>
          <w:szCs w:val="21"/>
        </w:rPr>
      </w:pPr>
      <w:r w:rsidRPr="00760551">
        <w:rPr>
          <w:sz w:val="21"/>
          <w:szCs w:val="21"/>
        </w:rPr>
        <w:t> </w:t>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t xml:space="preserve">  Michael W. Evans, Chief Executive Officer           </w:t>
      </w:r>
    </w:p>
    <w:p w:rsidR="00E96DED" w:rsidRPr="00EE408C" w:rsidRDefault="00E96DED" w:rsidP="00E96DED">
      <w:pPr>
        <w:pStyle w:val="NormalWeb"/>
        <w:rPr>
          <w:color w:val="FF0000"/>
          <w:sz w:val="21"/>
          <w:szCs w:val="21"/>
        </w:rPr>
      </w:pPr>
      <w:r w:rsidRPr="00EE408C">
        <w:rPr>
          <w:color w:val="FF0000"/>
          <w:sz w:val="21"/>
          <w:szCs w:val="21"/>
        </w:rPr>
        <w:t> </w:t>
      </w:r>
    </w:p>
    <w:p w:rsidR="00E96DED" w:rsidRPr="00EE408C" w:rsidRDefault="00E96DED" w:rsidP="00E96DED">
      <w:pPr>
        <w:pStyle w:val="NormalWeb"/>
        <w:rPr>
          <w:color w:val="FF0000"/>
          <w:sz w:val="21"/>
          <w:szCs w:val="21"/>
        </w:rPr>
      </w:pPr>
    </w:p>
    <w:p w:rsidR="00E96DED" w:rsidRPr="00760551" w:rsidRDefault="00E96DED" w:rsidP="00E96DED">
      <w:pPr>
        <w:pStyle w:val="NormalWeb"/>
        <w:spacing w:before="0" w:beforeAutospacing="0" w:after="0" w:afterAutospacing="0" w:line="240" w:lineRule="exact"/>
        <w:rPr>
          <w:sz w:val="21"/>
          <w:szCs w:val="21"/>
        </w:rPr>
      </w:pPr>
      <w:r w:rsidRPr="00760551">
        <w:rPr>
          <w:sz w:val="21"/>
          <w:szCs w:val="21"/>
        </w:rPr>
        <w:t>Exhibit 32.2</w:t>
      </w:r>
    </w:p>
    <w:p w:rsidR="00E96DED" w:rsidRPr="00760551" w:rsidRDefault="00E96DED" w:rsidP="00E96DED">
      <w:pPr>
        <w:pStyle w:val="NormalWeb"/>
        <w:spacing w:before="0" w:beforeAutospacing="0" w:after="0" w:afterAutospacing="0" w:line="240" w:lineRule="exact"/>
        <w:rPr>
          <w:sz w:val="21"/>
          <w:szCs w:val="21"/>
        </w:rPr>
      </w:pPr>
      <w:r w:rsidRPr="00760551">
        <w:rPr>
          <w:sz w:val="21"/>
          <w:szCs w:val="21"/>
        </w:rPr>
        <w:t> </w:t>
      </w:r>
    </w:p>
    <w:p w:rsidR="00E96DED" w:rsidRPr="00760551" w:rsidRDefault="00E96DED" w:rsidP="00E96DED">
      <w:pPr>
        <w:jc w:val="center"/>
        <w:rPr>
          <w:sz w:val="21"/>
          <w:szCs w:val="21"/>
        </w:rPr>
      </w:pPr>
      <w:smartTag w:uri="urn:schemas-microsoft-com:office:smarttags" w:element="stockticker">
        <w:r w:rsidRPr="00760551">
          <w:rPr>
            <w:sz w:val="21"/>
            <w:szCs w:val="21"/>
          </w:rPr>
          <w:t>BAB</w:t>
        </w:r>
      </w:smartTag>
      <w:r w:rsidRPr="00760551">
        <w:rPr>
          <w:sz w:val="21"/>
          <w:szCs w:val="21"/>
        </w:rPr>
        <w:t>, Inc.</w:t>
      </w:r>
    </w:p>
    <w:p w:rsidR="00E96DED" w:rsidRPr="00760551" w:rsidRDefault="00E96DED" w:rsidP="00E96DED">
      <w:pPr>
        <w:jc w:val="center"/>
        <w:rPr>
          <w:sz w:val="21"/>
          <w:szCs w:val="21"/>
        </w:rPr>
      </w:pPr>
      <w:r w:rsidRPr="00760551">
        <w:rPr>
          <w:sz w:val="21"/>
          <w:szCs w:val="21"/>
        </w:rPr>
        <w:t xml:space="preserve">CERTIFICATION PURSUANT TO 18 U.S.C. </w:t>
      </w:r>
      <w:proofErr w:type="gramStart"/>
      <w:r w:rsidRPr="00760551">
        <w:rPr>
          <w:sz w:val="21"/>
          <w:szCs w:val="21"/>
        </w:rPr>
        <w:t>SECTION</w:t>
      </w:r>
      <w:proofErr w:type="gramEnd"/>
      <w:r w:rsidRPr="00760551">
        <w:rPr>
          <w:sz w:val="21"/>
          <w:szCs w:val="21"/>
        </w:rPr>
        <w:t xml:space="preserve"> 1350</w:t>
      </w:r>
    </w:p>
    <w:p w:rsidR="00E96DED" w:rsidRPr="00760551" w:rsidRDefault="00E96DED" w:rsidP="00E96DED">
      <w:pPr>
        <w:jc w:val="center"/>
        <w:rPr>
          <w:sz w:val="21"/>
          <w:szCs w:val="21"/>
        </w:rPr>
      </w:pPr>
      <w:r w:rsidRPr="00760551">
        <w:rPr>
          <w:sz w:val="21"/>
          <w:szCs w:val="21"/>
        </w:rPr>
        <w:t>AS ADOPTED PURSUANT TO SECTION 906 OF THE SARBANES-OXLEY ACT OF 2002</w:t>
      </w:r>
    </w:p>
    <w:p w:rsidR="00E96DED" w:rsidRPr="00760551" w:rsidRDefault="00E96DED" w:rsidP="00E96DED">
      <w:pPr>
        <w:pStyle w:val="NormalWeb"/>
        <w:spacing w:line="240" w:lineRule="exact"/>
        <w:jc w:val="both"/>
        <w:rPr>
          <w:sz w:val="21"/>
          <w:szCs w:val="21"/>
        </w:rPr>
      </w:pPr>
      <w:r w:rsidRPr="00760551">
        <w:rPr>
          <w:sz w:val="21"/>
          <w:szCs w:val="21"/>
        </w:rPr>
        <w:t xml:space="preserve">In connection with the </w:t>
      </w:r>
      <w:smartTag w:uri="urn:schemas-microsoft-com:office:smarttags" w:element="stockticker">
        <w:r w:rsidRPr="00760551">
          <w:rPr>
            <w:sz w:val="21"/>
            <w:szCs w:val="21"/>
          </w:rPr>
          <w:t>BAB</w:t>
        </w:r>
      </w:smartTag>
      <w:r w:rsidRPr="00760551">
        <w:rPr>
          <w:sz w:val="21"/>
          <w:szCs w:val="21"/>
        </w:rPr>
        <w:t xml:space="preserve">, Inc. (the "Company") Quarterly Report on Form 10-Q for the period ended </w:t>
      </w:r>
      <w:r w:rsidR="00EE408C" w:rsidRPr="00760551">
        <w:rPr>
          <w:sz w:val="21"/>
          <w:szCs w:val="21"/>
        </w:rPr>
        <w:t>May 31</w:t>
      </w:r>
      <w:r w:rsidR="00017513" w:rsidRPr="00760551">
        <w:rPr>
          <w:sz w:val="21"/>
          <w:szCs w:val="21"/>
        </w:rPr>
        <w:t>, 2020</w:t>
      </w:r>
      <w:r w:rsidRPr="00760551">
        <w:rPr>
          <w:sz w:val="21"/>
          <w:szCs w:val="21"/>
        </w:rPr>
        <w:t xml:space="preserve">, as filed with the Securities and Exchange Commission on the date hereof (the "Report"), I, </w:t>
      </w:r>
      <w:r w:rsidR="00D00714" w:rsidRPr="00760551">
        <w:rPr>
          <w:sz w:val="21"/>
          <w:szCs w:val="21"/>
        </w:rPr>
        <w:t>Geraldine Conn</w:t>
      </w:r>
      <w:r w:rsidRPr="00760551">
        <w:rPr>
          <w:sz w:val="21"/>
          <w:szCs w:val="21"/>
        </w:rPr>
        <w:t xml:space="preserve">, Chief Financial Officer of the Company, certify pursuant to 18 U.S.C. Section 1350, as adopted pursuant to Section 906 of the Sarbanes-Oxley Act of 2002, that, to the best of my knowledge: </w:t>
      </w:r>
    </w:p>
    <w:p w:rsidR="00E96DED" w:rsidRPr="00760551" w:rsidRDefault="00E96DED" w:rsidP="00E96DED">
      <w:pPr>
        <w:numPr>
          <w:ilvl w:val="0"/>
          <w:numId w:val="21"/>
        </w:numPr>
        <w:spacing w:before="100" w:beforeAutospacing="1" w:after="100" w:afterAutospacing="1" w:line="240" w:lineRule="exact"/>
        <w:jc w:val="both"/>
        <w:rPr>
          <w:sz w:val="21"/>
          <w:szCs w:val="21"/>
        </w:rPr>
      </w:pPr>
      <w:r w:rsidRPr="00760551">
        <w:rPr>
          <w:sz w:val="21"/>
          <w:szCs w:val="21"/>
        </w:rPr>
        <w:t>The Report fully complies with the requirements of section 13(a) or 15(d) of the Securities and Exchange Act of 1934, as amended; and</w:t>
      </w:r>
    </w:p>
    <w:p w:rsidR="00E96DED" w:rsidRPr="00760551" w:rsidRDefault="00E96DED" w:rsidP="00E96DED">
      <w:pPr>
        <w:numPr>
          <w:ilvl w:val="0"/>
          <w:numId w:val="21"/>
        </w:numPr>
        <w:spacing w:before="100" w:beforeAutospacing="1" w:after="100" w:afterAutospacing="1" w:line="240" w:lineRule="exact"/>
        <w:jc w:val="both"/>
        <w:rPr>
          <w:sz w:val="21"/>
          <w:szCs w:val="21"/>
        </w:rPr>
      </w:pPr>
      <w:r w:rsidRPr="00760551">
        <w:rPr>
          <w:sz w:val="21"/>
          <w:szCs w:val="21"/>
        </w:rPr>
        <w:t>The information contained in the Report fairly presents, in all material respects, the financial condition, results of operations, and cash flows of the Company.</w:t>
      </w:r>
    </w:p>
    <w:p w:rsidR="00E96DED" w:rsidRPr="00760551" w:rsidRDefault="00E96DED" w:rsidP="00E96DED">
      <w:pPr>
        <w:pStyle w:val="NormalWeb"/>
        <w:spacing w:line="240" w:lineRule="exact"/>
        <w:rPr>
          <w:sz w:val="21"/>
          <w:szCs w:val="21"/>
        </w:rPr>
      </w:pPr>
      <w:r w:rsidRPr="00760551">
        <w:rPr>
          <w:sz w:val="21"/>
          <w:szCs w:val="21"/>
        </w:rPr>
        <w:t> </w:t>
      </w:r>
    </w:p>
    <w:p w:rsidR="00E96DED" w:rsidRPr="00760551" w:rsidRDefault="00E96DED" w:rsidP="00E96DED">
      <w:pPr>
        <w:pStyle w:val="NormalWeb"/>
        <w:rPr>
          <w:sz w:val="21"/>
          <w:szCs w:val="21"/>
          <w:u w:val="single"/>
        </w:rPr>
      </w:pPr>
      <w:r w:rsidRPr="00760551">
        <w:rPr>
          <w:sz w:val="21"/>
          <w:szCs w:val="21"/>
        </w:rPr>
        <w:t xml:space="preserve">Date:  </w:t>
      </w:r>
      <w:r w:rsidR="00EE408C" w:rsidRPr="00760551">
        <w:rPr>
          <w:sz w:val="21"/>
          <w:szCs w:val="21"/>
        </w:rPr>
        <w:t>July 14</w:t>
      </w:r>
      <w:r w:rsidR="00500532" w:rsidRPr="00760551">
        <w:rPr>
          <w:sz w:val="21"/>
          <w:szCs w:val="21"/>
        </w:rPr>
        <w:t>, 2020</w:t>
      </w:r>
      <w:r w:rsidRPr="00760551">
        <w:rPr>
          <w:sz w:val="21"/>
          <w:szCs w:val="21"/>
        </w:rPr>
        <w:tab/>
      </w:r>
      <w:r w:rsidRPr="00760551">
        <w:rPr>
          <w:sz w:val="21"/>
          <w:szCs w:val="21"/>
        </w:rPr>
        <w:tab/>
      </w:r>
      <w:r w:rsidRPr="00760551">
        <w:rPr>
          <w:sz w:val="21"/>
          <w:szCs w:val="21"/>
        </w:rPr>
        <w:tab/>
        <w:t xml:space="preserve">                </w:t>
      </w:r>
      <w:r w:rsidR="00376B53" w:rsidRPr="00760551">
        <w:rPr>
          <w:sz w:val="21"/>
          <w:szCs w:val="21"/>
        </w:rPr>
        <w:t xml:space="preserve">      </w:t>
      </w:r>
      <w:r w:rsidRPr="00760551">
        <w:rPr>
          <w:sz w:val="21"/>
          <w:szCs w:val="21"/>
        </w:rPr>
        <w:t xml:space="preserve">  </w:t>
      </w:r>
      <w:r w:rsidR="00500532" w:rsidRPr="00760551">
        <w:rPr>
          <w:sz w:val="21"/>
          <w:szCs w:val="21"/>
        </w:rPr>
        <w:t xml:space="preserve">     </w:t>
      </w:r>
      <w:r w:rsidRPr="00760551">
        <w:rPr>
          <w:sz w:val="21"/>
          <w:szCs w:val="21"/>
        </w:rPr>
        <w:t xml:space="preserve">   By</w:t>
      </w:r>
      <w:r w:rsidRPr="00760551">
        <w:rPr>
          <w:sz w:val="21"/>
          <w:szCs w:val="21"/>
          <w:u w:val="single"/>
        </w:rPr>
        <w:t xml:space="preserve">:   /s/ </w:t>
      </w:r>
      <w:r w:rsidR="00376B53" w:rsidRPr="00760551">
        <w:rPr>
          <w:sz w:val="21"/>
          <w:szCs w:val="21"/>
          <w:u w:val="single"/>
        </w:rPr>
        <w:t>Geraldine Conn</w:t>
      </w:r>
      <w:r w:rsidRPr="00760551">
        <w:rPr>
          <w:sz w:val="21"/>
          <w:szCs w:val="21"/>
          <w:u w:val="single"/>
        </w:rPr>
        <w:t xml:space="preserve">  </w:t>
      </w:r>
    </w:p>
    <w:p w:rsidR="00E96DED" w:rsidRPr="00760551" w:rsidRDefault="00E96DED" w:rsidP="00E96DED">
      <w:pPr>
        <w:pStyle w:val="NormalWeb"/>
        <w:ind w:left="4320" w:firstLine="720"/>
        <w:rPr>
          <w:sz w:val="21"/>
          <w:szCs w:val="21"/>
        </w:rPr>
      </w:pPr>
      <w:r w:rsidRPr="00760551">
        <w:rPr>
          <w:sz w:val="21"/>
          <w:szCs w:val="21"/>
        </w:rPr>
        <w:t xml:space="preserve"> </w:t>
      </w:r>
      <w:r w:rsidR="000303E2" w:rsidRPr="00760551">
        <w:rPr>
          <w:sz w:val="21"/>
          <w:szCs w:val="21"/>
        </w:rPr>
        <w:t xml:space="preserve">  </w:t>
      </w:r>
      <w:r w:rsidRPr="00760551">
        <w:rPr>
          <w:sz w:val="21"/>
          <w:szCs w:val="21"/>
        </w:rPr>
        <w:t xml:space="preserve">  </w:t>
      </w:r>
      <w:r w:rsidR="00D00714" w:rsidRPr="00760551">
        <w:rPr>
          <w:sz w:val="21"/>
          <w:szCs w:val="21"/>
        </w:rPr>
        <w:t>Geraldine Conn</w:t>
      </w:r>
      <w:r w:rsidRPr="00760551">
        <w:rPr>
          <w:sz w:val="21"/>
          <w:szCs w:val="21"/>
        </w:rPr>
        <w:t xml:space="preserve">, Chief Financial Officer           </w:t>
      </w:r>
    </w:p>
    <w:p w:rsidR="00E96DED" w:rsidRPr="00760551" w:rsidRDefault="00E96DED" w:rsidP="00E96DED">
      <w:pPr>
        <w:pStyle w:val="NormalWeb"/>
        <w:ind w:left="720"/>
        <w:rPr>
          <w:sz w:val="20"/>
          <w:szCs w:val="20"/>
        </w:rPr>
      </w:pPr>
    </w:p>
    <w:p w:rsidR="00B04F14" w:rsidRPr="00760551" w:rsidRDefault="00B04F14" w:rsidP="00E96DED">
      <w:pPr>
        <w:pStyle w:val="NormalWeb"/>
      </w:pPr>
    </w:p>
    <w:sectPr w:rsidR="00B04F14" w:rsidRPr="00760551" w:rsidSect="00121AAE">
      <w:footerReference w:type="even" r:id="rId30"/>
      <w:footerReference w:type="default" r:id="rId31"/>
      <w:type w:val="continuous"/>
      <w:pgSz w:w="12240" w:h="15840"/>
      <w:pgMar w:top="720" w:right="180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76F" w:rsidRDefault="00DA576F">
      <w:r>
        <w:separator/>
      </w:r>
    </w:p>
  </w:endnote>
  <w:endnote w:type="continuationSeparator" w:id="0">
    <w:p w:rsidR="00DA576F" w:rsidRDefault="00DA57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proxima-nov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76F" w:rsidRDefault="009D32AA" w:rsidP="009E03B3">
    <w:pPr>
      <w:pStyle w:val="Footer"/>
      <w:framePr w:wrap="around" w:vAnchor="text" w:hAnchor="margin" w:xAlign="center" w:y="1"/>
      <w:rPr>
        <w:rStyle w:val="PageNumber"/>
      </w:rPr>
    </w:pPr>
    <w:r>
      <w:rPr>
        <w:rStyle w:val="PageNumber"/>
      </w:rPr>
      <w:fldChar w:fldCharType="begin"/>
    </w:r>
    <w:r w:rsidR="00DA576F">
      <w:rPr>
        <w:rStyle w:val="PageNumber"/>
      </w:rPr>
      <w:instrText xml:space="preserve">PAGE  </w:instrText>
    </w:r>
    <w:r>
      <w:rPr>
        <w:rStyle w:val="PageNumber"/>
      </w:rPr>
      <w:fldChar w:fldCharType="end"/>
    </w:r>
  </w:p>
  <w:p w:rsidR="00DA576F" w:rsidRDefault="00DA57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76F" w:rsidRPr="00200BB7" w:rsidRDefault="009D32AA"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00DA576F" w:rsidRPr="00200BB7">
      <w:rPr>
        <w:rStyle w:val="PageNumber"/>
        <w:sz w:val="20"/>
        <w:szCs w:val="20"/>
      </w:rPr>
      <w:instrText xml:space="preserve">PAGE  </w:instrText>
    </w:r>
    <w:r w:rsidRPr="00200BB7">
      <w:rPr>
        <w:rStyle w:val="PageNumber"/>
        <w:sz w:val="20"/>
        <w:szCs w:val="20"/>
      </w:rPr>
      <w:fldChar w:fldCharType="separate"/>
    </w:r>
    <w:r w:rsidR="001F7BE8">
      <w:rPr>
        <w:rStyle w:val="PageNumber"/>
        <w:noProof/>
        <w:sz w:val="20"/>
        <w:szCs w:val="20"/>
      </w:rPr>
      <w:t>13</w:t>
    </w:r>
    <w:r w:rsidRPr="00200BB7">
      <w:rPr>
        <w:rStyle w:val="PageNumber"/>
        <w:sz w:val="20"/>
        <w:szCs w:val="20"/>
      </w:rPr>
      <w:fldChar w:fldCharType="end"/>
    </w:r>
  </w:p>
  <w:p w:rsidR="00DA576F" w:rsidRPr="00200BB7" w:rsidRDefault="00DA576F">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76F" w:rsidRDefault="00DA576F">
      <w:r>
        <w:separator/>
      </w:r>
    </w:p>
  </w:footnote>
  <w:footnote w:type="continuationSeparator" w:id="0">
    <w:p w:rsidR="00DA576F" w:rsidRDefault="00DA57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26"/>
  </w:num>
  <w:num w:numId="3">
    <w:abstractNumId w:val="0"/>
  </w:num>
  <w:num w:numId="4">
    <w:abstractNumId w:val="2"/>
  </w:num>
  <w:num w:numId="5">
    <w:abstractNumId w:val="3"/>
  </w:num>
  <w:num w:numId="6">
    <w:abstractNumId w:val="14"/>
  </w:num>
  <w:num w:numId="7">
    <w:abstractNumId w:val="17"/>
  </w:num>
  <w:num w:numId="8">
    <w:abstractNumId w:val="5"/>
  </w:num>
  <w:num w:numId="9">
    <w:abstractNumId w:val="21"/>
  </w:num>
  <w:num w:numId="10">
    <w:abstractNumId w:val="18"/>
  </w:num>
  <w:num w:numId="11">
    <w:abstractNumId w:val="16"/>
  </w:num>
  <w:num w:numId="12">
    <w:abstractNumId w:val="15"/>
  </w:num>
  <w:num w:numId="13">
    <w:abstractNumId w:val="27"/>
  </w:num>
  <w:num w:numId="14">
    <w:abstractNumId w:val="20"/>
  </w:num>
  <w:num w:numId="15">
    <w:abstractNumId w:val="4"/>
  </w:num>
  <w:num w:numId="16">
    <w:abstractNumId w:val="22"/>
  </w:num>
  <w:num w:numId="17">
    <w:abstractNumId w:val="29"/>
  </w:num>
  <w:num w:numId="18">
    <w:abstractNumId w:val="25"/>
  </w:num>
  <w:num w:numId="19">
    <w:abstractNumId w:val="28"/>
  </w:num>
  <w:num w:numId="20">
    <w:abstractNumId w:val="1"/>
  </w:num>
  <w:num w:numId="21">
    <w:abstractNumId w:val="23"/>
  </w:num>
  <w:num w:numId="22">
    <w:abstractNumId w:val="8"/>
  </w:num>
  <w:num w:numId="23">
    <w:abstractNumId w:val="7"/>
  </w:num>
  <w:num w:numId="24">
    <w:abstractNumId w:val="13"/>
  </w:num>
  <w:num w:numId="25">
    <w:abstractNumId w:val="30"/>
  </w:num>
  <w:num w:numId="26">
    <w:abstractNumId w:val="11"/>
  </w:num>
  <w:num w:numId="27">
    <w:abstractNumId w:val="9"/>
  </w:num>
  <w:num w:numId="28">
    <w:abstractNumId w:val="12"/>
  </w:num>
  <w:num w:numId="29">
    <w:abstractNumId w:val="19"/>
  </w:num>
  <w:num w:numId="30">
    <w:abstractNumId w:val="2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CF0D5C"/>
    <w:rsid w:val="0000052E"/>
    <w:rsid w:val="0000147B"/>
    <w:rsid w:val="0000249C"/>
    <w:rsid w:val="000025C5"/>
    <w:rsid w:val="00003159"/>
    <w:rsid w:val="00003328"/>
    <w:rsid w:val="00003A07"/>
    <w:rsid w:val="00003E36"/>
    <w:rsid w:val="00004871"/>
    <w:rsid w:val="00005382"/>
    <w:rsid w:val="00005F2C"/>
    <w:rsid w:val="00006C3E"/>
    <w:rsid w:val="00006DF2"/>
    <w:rsid w:val="00007D12"/>
    <w:rsid w:val="00010244"/>
    <w:rsid w:val="00010884"/>
    <w:rsid w:val="00010963"/>
    <w:rsid w:val="00010A1A"/>
    <w:rsid w:val="00010FD7"/>
    <w:rsid w:val="00011BB8"/>
    <w:rsid w:val="00012EB1"/>
    <w:rsid w:val="00013305"/>
    <w:rsid w:val="00013A2A"/>
    <w:rsid w:val="000142DD"/>
    <w:rsid w:val="00014923"/>
    <w:rsid w:val="00014CFE"/>
    <w:rsid w:val="00014D23"/>
    <w:rsid w:val="00014F93"/>
    <w:rsid w:val="0001506F"/>
    <w:rsid w:val="0001543A"/>
    <w:rsid w:val="00015EF4"/>
    <w:rsid w:val="000166EE"/>
    <w:rsid w:val="00016736"/>
    <w:rsid w:val="00016FA3"/>
    <w:rsid w:val="00017513"/>
    <w:rsid w:val="000176A4"/>
    <w:rsid w:val="000177DD"/>
    <w:rsid w:val="00017C99"/>
    <w:rsid w:val="00017F36"/>
    <w:rsid w:val="000212CD"/>
    <w:rsid w:val="00021C12"/>
    <w:rsid w:val="00022178"/>
    <w:rsid w:val="00022B80"/>
    <w:rsid w:val="000234FC"/>
    <w:rsid w:val="0002354C"/>
    <w:rsid w:val="00023852"/>
    <w:rsid w:val="00023923"/>
    <w:rsid w:val="000244B2"/>
    <w:rsid w:val="000244C3"/>
    <w:rsid w:val="000244E8"/>
    <w:rsid w:val="00024681"/>
    <w:rsid w:val="00024B96"/>
    <w:rsid w:val="00024D23"/>
    <w:rsid w:val="000252F6"/>
    <w:rsid w:val="000255C4"/>
    <w:rsid w:val="0002569E"/>
    <w:rsid w:val="000257B1"/>
    <w:rsid w:val="0002672F"/>
    <w:rsid w:val="00026968"/>
    <w:rsid w:val="000303E2"/>
    <w:rsid w:val="00030EBA"/>
    <w:rsid w:val="00031000"/>
    <w:rsid w:val="00031092"/>
    <w:rsid w:val="00031A12"/>
    <w:rsid w:val="00031CDE"/>
    <w:rsid w:val="00032F16"/>
    <w:rsid w:val="00033D1F"/>
    <w:rsid w:val="00034042"/>
    <w:rsid w:val="0003411A"/>
    <w:rsid w:val="0003473E"/>
    <w:rsid w:val="00034A08"/>
    <w:rsid w:val="000352C0"/>
    <w:rsid w:val="00035DC0"/>
    <w:rsid w:val="00035E3A"/>
    <w:rsid w:val="0003676E"/>
    <w:rsid w:val="000372C7"/>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7B"/>
    <w:rsid w:val="000475F0"/>
    <w:rsid w:val="00047980"/>
    <w:rsid w:val="00047D71"/>
    <w:rsid w:val="00047E87"/>
    <w:rsid w:val="00051794"/>
    <w:rsid w:val="0005197C"/>
    <w:rsid w:val="00052048"/>
    <w:rsid w:val="00052454"/>
    <w:rsid w:val="0005275F"/>
    <w:rsid w:val="000529F6"/>
    <w:rsid w:val="00052DA0"/>
    <w:rsid w:val="00052DF9"/>
    <w:rsid w:val="00053740"/>
    <w:rsid w:val="00053864"/>
    <w:rsid w:val="00054043"/>
    <w:rsid w:val="0005432D"/>
    <w:rsid w:val="000545EE"/>
    <w:rsid w:val="00054740"/>
    <w:rsid w:val="000559F8"/>
    <w:rsid w:val="00055D71"/>
    <w:rsid w:val="00055DF0"/>
    <w:rsid w:val="000562AE"/>
    <w:rsid w:val="0005642F"/>
    <w:rsid w:val="0005647A"/>
    <w:rsid w:val="000566B1"/>
    <w:rsid w:val="000569E6"/>
    <w:rsid w:val="00056C9F"/>
    <w:rsid w:val="000570EA"/>
    <w:rsid w:val="00057AEB"/>
    <w:rsid w:val="00060983"/>
    <w:rsid w:val="00060B47"/>
    <w:rsid w:val="000610A9"/>
    <w:rsid w:val="000616C4"/>
    <w:rsid w:val="0006181A"/>
    <w:rsid w:val="00061A18"/>
    <w:rsid w:val="00063260"/>
    <w:rsid w:val="000635D5"/>
    <w:rsid w:val="00063D31"/>
    <w:rsid w:val="000642A5"/>
    <w:rsid w:val="00064DAE"/>
    <w:rsid w:val="00064F44"/>
    <w:rsid w:val="00065246"/>
    <w:rsid w:val="00065B20"/>
    <w:rsid w:val="00065C86"/>
    <w:rsid w:val="00065F3E"/>
    <w:rsid w:val="00066030"/>
    <w:rsid w:val="000672F6"/>
    <w:rsid w:val="0006731E"/>
    <w:rsid w:val="0006792A"/>
    <w:rsid w:val="00067CC3"/>
    <w:rsid w:val="000718DB"/>
    <w:rsid w:val="00072669"/>
    <w:rsid w:val="00072833"/>
    <w:rsid w:val="00072B8F"/>
    <w:rsid w:val="00073282"/>
    <w:rsid w:val="0007525E"/>
    <w:rsid w:val="000764F1"/>
    <w:rsid w:val="00076630"/>
    <w:rsid w:val="0007691B"/>
    <w:rsid w:val="00076A7E"/>
    <w:rsid w:val="00076CFB"/>
    <w:rsid w:val="00080455"/>
    <w:rsid w:val="00080663"/>
    <w:rsid w:val="00080D7B"/>
    <w:rsid w:val="000818F5"/>
    <w:rsid w:val="00081970"/>
    <w:rsid w:val="000826B4"/>
    <w:rsid w:val="00082BC8"/>
    <w:rsid w:val="00083163"/>
    <w:rsid w:val="00083367"/>
    <w:rsid w:val="00083606"/>
    <w:rsid w:val="00083D7F"/>
    <w:rsid w:val="0008418D"/>
    <w:rsid w:val="000843BF"/>
    <w:rsid w:val="00084AEB"/>
    <w:rsid w:val="00084BE3"/>
    <w:rsid w:val="00084CAB"/>
    <w:rsid w:val="000851F4"/>
    <w:rsid w:val="0008527E"/>
    <w:rsid w:val="00085793"/>
    <w:rsid w:val="00086A1C"/>
    <w:rsid w:val="0008703A"/>
    <w:rsid w:val="00087573"/>
    <w:rsid w:val="000878CD"/>
    <w:rsid w:val="00087E01"/>
    <w:rsid w:val="00090084"/>
    <w:rsid w:val="000904B6"/>
    <w:rsid w:val="000918A0"/>
    <w:rsid w:val="00091EEA"/>
    <w:rsid w:val="000921B9"/>
    <w:rsid w:val="000922D9"/>
    <w:rsid w:val="00092343"/>
    <w:rsid w:val="00092543"/>
    <w:rsid w:val="000936CF"/>
    <w:rsid w:val="00093D5A"/>
    <w:rsid w:val="00094E00"/>
    <w:rsid w:val="00095661"/>
    <w:rsid w:val="00096232"/>
    <w:rsid w:val="000967CB"/>
    <w:rsid w:val="00097667"/>
    <w:rsid w:val="000A08F5"/>
    <w:rsid w:val="000A1046"/>
    <w:rsid w:val="000A1428"/>
    <w:rsid w:val="000A1C84"/>
    <w:rsid w:val="000A2A8D"/>
    <w:rsid w:val="000A2B6C"/>
    <w:rsid w:val="000A2B9D"/>
    <w:rsid w:val="000A2C7F"/>
    <w:rsid w:val="000A329E"/>
    <w:rsid w:val="000A3C1B"/>
    <w:rsid w:val="000A3C90"/>
    <w:rsid w:val="000A4217"/>
    <w:rsid w:val="000A47AF"/>
    <w:rsid w:val="000A4E25"/>
    <w:rsid w:val="000A550F"/>
    <w:rsid w:val="000A6077"/>
    <w:rsid w:val="000A611B"/>
    <w:rsid w:val="000A626A"/>
    <w:rsid w:val="000A6D77"/>
    <w:rsid w:val="000B102C"/>
    <w:rsid w:val="000B121F"/>
    <w:rsid w:val="000B1398"/>
    <w:rsid w:val="000B1797"/>
    <w:rsid w:val="000B1A72"/>
    <w:rsid w:val="000B1FC0"/>
    <w:rsid w:val="000B25E8"/>
    <w:rsid w:val="000B2872"/>
    <w:rsid w:val="000B2921"/>
    <w:rsid w:val="000B29A3"/>
    <w:rsid w:val="000B321D"/>
    <w:rsid w:val="000B3850"/>
    <w:rsid w:val="000B3AE2"/>
    <w:rsid w:val="000B42AE"/>
    <w:rsid w:val="000B49BE"/>
    <w:rsid w:val="000B5581"/>
    <w:rsid w:val="000B6A6E"/>
    <w:rsid w:val="000B6A7D"/>
    <w:rsid w:val="000B72E3"/>
    <w:rsid w:val="000B7642"/>
    <w:rsid w:val="000B7FC7"/>
    <w:rsid w:val="000C0015"/>
    <w:rsid w:val="000C0707"/>
    <w:rsid w:val="000C0C6D"/>
    <w:rsid w:val="000C171E"/>
    <w:rsid w:val="000C1EB2"/>
    <w:rsid w:val="000C2A35"/>
    <w:rsid w:val="000C2AD4"/>
    <w:rsid w:val="000C2BB3"/>
    <w:rsid w:val="000C317E"/>
    <w:rsid w:val="000C32DE"/>
    <w:rsid w:val="000C3631"/>
    <w:rsid w:val="000C43A0"/>
    <w:rsid w:val="000C441B"/>
    <w:rsid w:val="000C4AEE"/>
    <w:rsid w:val="000C4FCE"/>
    <w:rsid w:val="000C6207"/>
    <w:rsid w:val="000C6792"/>
    <w:rsid w:val="000C6827"/>
    <w:rsid w:val="000C6DFC"/>
    <w:rsid w:val="000C7AF3"/>
    <w:rsid w:val="000D042B"/>
    <w:rsid w:val="000D10BF"/>
    <w:rsid w:val="000D192F"/>
    <w:rsid w:val="000D2032"/>
    <w:rsid w:val="000D243C"/>
    <w:rsid w:val="000D2DF0"/>
    <w:rsid w:val="000D352E"/>
    <w:rsid w:val="000D36AB"/>
    <w:rsid w:val="000D44B7"/>
    <w:rsid w:val="000D49D2"/>
    <w:rsid w:val="000D52D4"/>
    <w:rsid w:val="000D5332"/>
    <w:rsid w:val="000D62BF"/>
    <w:rsid w:val="000D7302"/>
    <w:rsid w:val="000E0882"/>
    <w:rsid w:val="000E09C2"/>
    <w:rsid w:val="000E1049"/>
    <w:rsid w:val="000E1145"/>
    <w:rsid w:val="000E12BE"/>
    <w:rsid w:val="000E17F3"/>
    <w:rsid w:val="000E1B6A"/>
    <w:rsid w:val="000E1C17"/>
    <w:rsid w:val="000E1EB8"/>
    <w:rsid w:val="000E270D"/>
    <w:rsid w:val="000E36C4"/>
    <w:rsid w:val="000E38FA"/>
    <w:rsid w:val="000E3D5A"/>
    <w:rsid w:val="000E43E1"/>
    <w:rsid w:val="000E4ACF"/>
    <w:rsid w:val="000E4D8D"/>
    <w:rsid w:val="000E503C"/>
    <w:rsid w:val="000E56FB"/>
    <w:rsid w:val="000E57C6"/>
    <w:rsid w:val="000E591F"/>
    <w:rsid w:val="000E5C89"/>
    <w:rsid w:val="000E66CD"/>
    <w:rsid w:val="000E71B4"/>
    <w:rsid w:val="000E759C"/>
    <w:rsid w:val="000F0547"/>
    <w:rsid w:val="000F0979"/>
    <w:rsid w:val="000F0A65"/>
    <w:rsid w:val="000F1105"/>
    <w:rsid w:val="000F2F35"/>
    <w:rsid w:val="000F4BF9"/>
    <w:rsid w:val="000F5142"/>
    <w:rsid w:val="000F5EF0"/>
    <w:rsid w:val="000F610C"/>
    <w:rsid w:val="000F69FE"/>
    <w:rsid w:val="00100003"/>
    <w:rsid w:val="00100616"/>
    <w:rsid w:val="001019A3"/>
    <w:rsid w:val="00101C9C"/>
    <w:rsid w:val="00102704"/>
    <w:rsid w:val="00102D2D"/>
    <w:rsid w:val="00102EFD"/>
    <w:rsid w:val="001039FC"/>
    <w:rsid w:val="00103B36"/>
    <w:rsid w:val="00103C70"/>
    <w:rsid w:val="001051A9"/>
    <w:rsid w:val="00106C72"/>
    <w:rsid w:val="00106CA3"/>
    <w:rsid w:val="001070FB"/>
    <w:rsid w:val="001075BA"/>
    <w:rsid w:val="00107820"/>
    <w:rsid w:val="0011076E"/>
    <w:rsid w:val="00110878"/>
    <w:rsid w:val="001112A9"/>
    <w:rsid w:val="00111578"/>
    <w:rsid w:val="00111775"/>
    <w:rsid w:val="00111E02"/>
    <w:rsid w:val="0011225A"/>
    <w:rsid w:val="00112836"/>
    <w:rsid w:val="00113384"/>
    <w:rsid w:val="0011408E"/>
    <w:rsid w:val="00114BD1"/>
    <w:rsid w:val="00115499"/>
    <w:rsid w:val="00115D5E"/>
    <w:rsid w:val="001161E1"/>
    <w:rsid w:val="00116764"/>
    <w:rsid w:val="00116D0D"/>
    <w:rsid w:val="00116FC6"/>
    <w:rsid w:val="001177F5"/>
    <w:rsid w:val="00117F97"/>
    <w:rsid w:val="001206F4"/>
    <w:rsid w:val="00120B59"/>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308CB"/>
    <w:rsid w:val="0013097A"/>
    <w:rsid w:val="00130FAA"/>
    <w:rsid w:val="00131424"/>
    <w:rsid w:val="001328A2"/>
    <w:rsid w:val="00132DA5"/>
    <w:rsid w:val="00133479"/>
    <w:rsid w:val="00134065"/>
    <w:rsid w:val="0013418B"/>
    <w:rsid w:val="00134312"/>
    <w:rsid w:val="001346BC"/>
    <w:rsid w:val="00136381"/>
    <w:rsid w:val="00136D0A"/>
    <w:rsid w:val="001370D3"/>
    <w:rsid w:val="001374B9"/>
    <w:rsid w:val="001375CF"/>
    <w:rsid w:val="00137999"/>
    <w:rsid w:val="00137C8B"/>
    <w:rsid w:val="00137D86"/>
    <w:rsid w:val="00137FA8"/>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B0B"/>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832"/>
    <w:rsid w:val="00155859"/>
    <w:rsid w:val="00156B0F"/>
    <w:rsid w:val="00156D6C"/>
    <w:rsid w:val="00157A9E"/>
    <w:rsid w:val="00157FCD"/>
    <w:rsid w:val="00161353"/>
    <w:rsid w:val="001614D8"/>
    <w:rsid w:val="00161A83"/>
    <w:rsid w:val="00161B5A"/>
    <w:rsid w:val="00162516"/>
    <w:rsid w:val="001625AA"/>
    <w:rsid w:val="00162998"/>
    <w:rsid w:val="001634AC"/>
    <w:rsid w:val="001637E1"/>
    <w:rsid w:val="00163D2C"/>
    <w:rsid w:val="00163D67"/>
    <w:rsid w:val="00164E74"/>
    <w:rsid w:val="00165294"/>
    <w:rsid w:val="00165425"/>
    <w:rsid w:val="00165E6B"/>
    <w:rsid w:val="00165F04"/>
    <w:rsid w:val="001660D2"/>
    <w:rsid w:val="00167586"/>
    <w:rsid w:val="00170280"/>
    <w:rsid w:val="0017075A"/>
    <w:rsid w:val="00170864"/>
    <w:rsid w:val="00171421"/>
    <w:rsid w:val="0017157C"/>
    <w:rsid w:val="0017163D"/>
    <w:rsid w:val="001728E5"/>
    <w:rsid w:val="00172CC7"/>
    <w:rsid w:val="001731FE"/>
    <w:rsid w:val="00173BC4"/>
    <w:rsid w:val="001748B2"/>
    <w:rsid w:val="00175298"/>
    <w:rsid w:val="001753B7"/>
    <w:rsid w:val="00175A1B"/>
    <w:rsid w:val="0017649B"/>
    <w:rsid w:val="00176691"/>
    <w:rsid w:val="0017670C"/>
    <w:rsid w:val="0017685E"/>
    <w:rsid w:val="00176E31"/>
    <w:rsid w:val="00177662"/>
    <w:rsid w:val="00180219"/>
    <w:rsid w:val="00180703"/>
    <w:rsid w:val="00180B7B"/>
    <w:rsid w:val="00181310"/>
    <w:rsid w:val="00182070"/>
    <w:rsid w:val="0018412C"/>
    <w:rsid w:val="001846C0"/>
    <w:rsid w:val="001847E0"/>
    <w:rsid w:val="00185907"/>
    <w:rsid w:val="00185DC8"/>
    <w:rsid w:val="0018737F"/>
    <w:rsid w:val="00187BA3"/>
    <w:rsid w:val="00187DC7"/>
    <w:rsid w:val="00190733"/>
    <w:rsid w:val="0019090C"/>
    <w:rsid w:val="00191A07"/>
    <w:rsid w:val="00191E1B"/>
    <w:rsid w:val="00194409"/>
    <w:rsid w:val="0019452A"/>
    <w:rsid w:val="00194AB2"/>
    <w:rsid w:val="00194B33"/>
    <w:rsid w:val="00195408"/>
    <w:rsid w:val="00195460"/>
    <w:rsid w:val="00195748"/>
    <w:rsid w:val="00195792"/>
    <w:rsid w:val="00196DDD"/>
    <w:rsid w:val="00196FDC"/>
    <w:rsid w:val="001A1290"/>
    <w:rsid w:val="001A1F7C"/>
    <w:rsid w:val="001A3046"/>
    <w:rsid w:val="001A30E8"/>
    <w:rsid w:val="001A3872"/>
    <w:rsid w:val="001A4C1E"/>
    <w:rsid w:val="001A4D5B"/>
    <w:rsid w:val="001A4EB9"/>
    <w:rsid w:val="001A5025"/>
    <w:rsid w:val="001A56B8"/>
    <w:rsid w:val="001A5C05"/>
    <w:rsid w:val="001A5C50"/>
    <w:rsid w:val="001A61F7"/>
    <w:rsid w:val="001A6983"/>
    <w:rsid w:val="001A6B9D"/>
    <w:rsid w:val="001A6CC4"/>
    <w:rsid w:val="001A6EEC"/>
    <w:rsid w:val="001A7F54"/>
    <w:rsid w:val="001B08AE"/>
    <w:rsid w:val="001B0B9B"/>
    <w:rsid w:val="001B0E5B"/>
    <w:rsid w:val="001B198A"/>
    <w:rsid w:val="001B21AF"/>
    <w:rsid w:val="001B26EE"/>
    <w:rsid w:val="001B2843"/>
    <w:rsid w:val="001B4ED3"/>
    <w:rsid w:val="001B5180"/>
    <w:rsid w:val="001B5372"/>
    <w:rsid w:val="001B55A3"/>
    <w:rsid w:val="001B5638"/>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8E9"/>
    <w:rsid w:val="001C2F03"/>
    <w:rsid w:val="001C3324"/>
    <w:rsid w:val="001C3B8E"/>
    <w:rsid w:val="001C3D0C"/>
    <w:rsid w:val="001C5119"/>
    <w:rsid w:val="001C51E8"/>
    <w:rsid w:val="001C6235"/>
    <w:rsid w:val="001C7286"/>
    <w:rsid w:val="001D1135"/>
    <w:rsid w:val="001D1233"/>
    <w:rsid w:val="001D213B"/>
    <w:rsid w:val="001D2671"/>
    <w:rsid w:val="001D34F4"/>
    <w:rsid w:val="001D4251"/>
    <w:rsid w:val="001D4934"/>
    <w:rsid w:val="001D4B23"/>
    <w:rsid w:val="001D4D6D"/>
    <w:rsid w:val="001D4DFA"/>
    <w:rsid w:val="001D5F15"/>
    <w:rsid w:val="001D61C0"/>
    <w:rsid w:val="001D6924"/>
    <w:rsid w:val="001D692C"/>
    <w:rsid w:val="001D7036"/>
    <w:rsid w:val="001D73EE"/>
    <w:rsid w:val="001D7711"/>
    <w:rsid w:val="001D7743"/>
    <w:rsid w:val="001D7FEC"/>
    <w:rsid w:val="001E05C3"/>
    <w:rsid w:val="001E0816"/>
    <w:rsid w:val="001E115E"/>
    <w:rsid w:val="001E1621"/>
    <w:rsid w:val="001E1FD5"/>
    <w:rsid w:val="001E2A22"/>
    <w:rsid w:val="001E36F0"/>
    <w:rsid w:val="001E3DF2"/>
    <w:rsid w:val="001E4373"/>
    <w:rsid w:val="001E4CF4"/>
    <w:rsid w:val="001E4F72"/>
    <w:rsid w:val="001E510F"/>
    <w:rsid w:val="001E5441"/>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9A2"/>
    <w:rsid w:val="001F3ACC"/>
    <w:rsid w:val="001F4374"/>
    <w:rsid w:val="001F4D8E"/>
    <w:rsid w:val="001F4EB6"/>
    <w:rsid w:val="001F4EC1"/>
    <w:rsid w:val="001F5359"/>
    <w:rsid w:val="001F54F8"/>
    <w:rsid w:val="001F58E5"/>
    <w:rsid w:val="001F5904"/>
    <w:rsid w:val="001F5E18"/>
    <w:rsid w:val="001F68A3"/>
    <w:rsid w:val="001F732A"/>
    <w:rsid w:val="001F7635"/>
    <w:rsid w:val="001F7BE8"/>
    <w:rsid w:val="0020081B"/>
    <w:rsid w:val="00200B2A"/>
    <w:rsid w:val="00200BB7"/>
    <w:rsid w:val="00201557"/>
    <w:rsid w:val="00201B56"/>
    <w:rsid w:val="002027D9"/>
    <w:rsid w:val="00202DB4"/>
    <w:rsid w:val="002041B4"/>
    <w:rsid w:val="002043A6"/>
    <w:rsid w:val="002047CF"/>
    <w:rsid w:val="0020494F"/>
    <w:rsid w:val="00204BCE"/>
    <w:rsid w:val="00204CF4"/>
    <w:rsid w:val="0020560C"/>
    <w:rsid w:val="00205A3E"/>
    <w:rsid w:val="00206813"/>
    <w:rsid w:val="00206EBC"/>
    <w:rsid w:val="00207DB7"/>
    <w:rsid w:val="00207DFE"/>
    <w:rsid w:val="00207FD8"/>
    <w:rsid w:val="00210FE8"/>
    <w:rsid w:val="002110B1"/>
    <w:rsid w:val="0021140E"/>
    <w:rsid w:val="00211562"/>
    <w:rsid w:val="0021229E"/>
    <w:rsid w:val="0021233E"/>
    <w:rsid w:val="0021255E"/>
    <w:rsid w:val="0021317C"/>
    <w:rsid w:val="00213573"/>
    <w:rsid w:val="002147EE"/>
    <w:rsid w:val="0021552B"/>
    <w:rsid w:val="00221A99"/>
    <w:rsid w:val="00221E3F"/>
    <w:rsid w:val="00221F17"/>
    <w:rsid w:val="00222234"/>
    <w:rsid w:val="002223C7"/>
    <w:rsid w:val="002224EC"/>
    <w:rsid w:val="00222987"/>
    <w:rsid w:val="00224026"/>
    <w:rsid w:val="00224E13"/>
    <w:rsid w:val="002251D1"/>
    <w:rsid w:val="0022637B"/>
    <w:rsid w:val="00226464"/>
    <w:rsid w:val="0022649E"/>
    <w:rsid w:val="00227927"/>
    <w:rsid w:val="00227BEB"/>
    <w:rsid w:val="00227CDE"/>
    <w:rsid w:val="00230FEB"/>
    <w:rsid w:val="00231A41"/>
    <w:rsid w:val="00232086"/>
    <w:rsid w:val="0023222D"/>
    <w:rsid w:val="00232321"/>
    <w:rsid w:val="002327CC"/>
    <w:rsid w:val="00232EE6"/>
    <w:rsid w:val="00232FA1"/>
    <w:rsid w:val="00233213"/>
    <w:rsid w:val="00233674"/>
    <w:rsid w:val="0023375F"/>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1777"/>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918"/>
    <w:rsid w:val="00250D2A"/>
    <w:rsid w:val="00251D81"/>
    <w:rsid w:val="002524F2"/>
    <w:rsid w:val="00252773"/>
    <w:rsid w:val="00252DC2"/>
    <w:rsid w:val="00253720"/>
    <w:rsid w:val="002538BB"/>
    <w:rsid w:val="00254116"/>
    <w:rsid w:val="00254726"/>
    <w:rsid w:val="0025563E"/>
    <w:rsid w:val="0025591D"/>
    <w:rsid w:val="00255E4E"/>
    <w:rsid w:val="00256732"/>
    <w:rsid w:val="00256813"/>
    <w:rsid w:val="00256D88"/>
    <w:rsid w:val="00257088"/>
    <w:rsid w:val="00257B5E"/>
    <w:rsid w:val="0026260A"/>
    <w:rsid w:val="00262E4D"/>
    <w:rsid w:val="00263160"/>
    <w:rsid w:val="00263399"/>
    <w:rsid w:val="002633FC"/>
    <w:rsid w:val="00263D33"/>
    <w:rsid w:val="0026452B"/>
    <w:rsid w:val="00264A99"/>
    <w:rsid w:val="00264BF5"/>
    <w:rsid w:val="00264D29"/>
    <w:rsid w:val="00264EED"/>
    <w:rsid w:val="002675E1"/>
    <w:rsid w:val="002712BA"/>
    <w:rsid w:val="002713A4"/>
    <w:rsid w:val="0027145E"/>
    <w:rsid w:val="002715AF"/>
    <w:rsid w:val="00271959"/>
    <w:rsid w:val="00271C4C"/>
    <w:rsid w:val="002720B7"/>
    <w:rsid w:val="00273165"/>
    <w:rsid w:val="00273EF5"/>
    <w:rsid w:val="0027493B"/>
    <w:rsid w:val="00274DEF"/>
    <w:rsid w:val="00275279"/>
    <w:rsid w:val="002758D4"/>
    <w:rsid w:val="0027620D"/>
    <w:rsid w:val="00276FEC"/>
    <w:rsid w:val="00277266"/>
    <w:rsid w:val="00280216"/>
    <w:rsid w:val="002802A8"/>
    <w:rsid w:val="00280900"/>
    <w:rsid w:val="00281375"/>
    <w:rsid w:val="00281493"/>
    <w:rsid w:val="00281F72"/>
    <w:rsid w:val="0028268B"/>
    <w:rsid w:val="002838B2"/>
    <w:rsid w:val="00283F13"/>
    <w:rsid w:val="00284A33"/>
    <w:rsid w:val="00285673"/>
    <w:rsid w:val="0028572D"/>
    <w:rsid w:val="002857DA"/>
    <w:rsid w:val="002859E4"/>
    <w:rsid w:val="00286233"/>
    <w:rsid w:val="002867F5"/>
    <w:rsid w:val="00286D0F"/>
    <w:rsid w:val="0028707E"/>
    <w:rsid w:val="00287185"/>
    <w:rsid w:val="002879B1"/>
    <w:rsid w:val="00290A2A"/>
    <w:rsid w:val="0029101E"/>
    <w:rsid w:val="002922AC"/>
    <w:rsid w:val="00292A84"/>
    <w:rsid w:val="002932AD"/>
    <w:rsid w:val="00293736"/>
    <w:rsid w:val="00293AEC"/>
    <w:rsid w:val="002941E9"/>
    <w:rsid w:val="00294801"/>
    <w:rsid w:val="00296331"/>
    <w:rsid w:val="00296A81"/>
    <w:rsid w:val="00297AEC"/>
    <w:rsid w:val="00297FFB"/>
    <w:rsid w:val="002A0003"/>
    <w:rsid w:val="002A058B"/>
    <w:rsid w:val="002A1322"/>
    <w:rsid w:val="002A2801"/>
    <w:rsid w:val="002A330B"/>
    <w:rsid w:val="002A3690"/>
    <w:rsid w:val="002A3D39"/>
    <w:rsid w:val="002A41C7"/>
    <w:rsid w:val="002A4449"/>
    <w:rsid w:val="002A44DC"/>
    <w:rsid w:val="002A5004"/>
    <w:rsid w:val="002A51F4"/>
    <w:rsid w:val="002A52C9"/>
    <w:rsid w:val="002A56D8"/>
    <w:rsid w:val="002A57AE"/>
    <w:rsid w:val="002A5FF6"/>
    <w:rsid w:val="002A6D45"/>
    <w:rsid w:val="002A71D2"/>
    <w:rsid w:val="002A72ED"/>
    <w:rsid w:val="002B0D35"/>
    <w:rsid w:val="002B16AC"/>
    <w:rsid w:val="002B17C3"/>
    <w:rsid w:val="002B1A4E"/>
    <w:rsid w:val="002B1AC2"/>
    <w:rsid w:val="002B1EDA"/>
    <w:rsid w:val="002B2128"/>
    <w:rsid w:val="002B290F"/>
    <w:rsid w:val="002B294E"/>
    <w:rsid w:val="002B2B06"/>
    <w:rsid w:val="002B2E0E"/>
    <w:rsid w:val="002B2EE9"/>
    <w:rsid w:val="002B47D1"/>
    <w:rsid w:val="002B4894"/>
    <w:rsid w:val="002B4E0F"/>
    <w:rsid w:val="002B51AD"/>
    <w:rsid w:val="002B61B6"/>
    <w:rsid w:val="002B6434"/>
    <w:rsid w:val="002B6526"/>
    <w:rsid w:val="002B652E"/>
    <w:rsid w:val="002B6A2C"/>
    <w:rsid w:val="002B7D7A"/>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4ACD"/>
    <w:rsid w:val="002C5008"/>
    <w:rsid w:val="002C5FA3"/>
    <w:rsid w:val="002C66EC"/>
    <w:rsid w:val="002C733A"/>
    <w:rsid w:val="002D0DD8"/>
    <w:rsid w:val="002D0F92"/>
    <w:rsid w:val="002D0F94"/>
    <w:rsid w:val="002D1084"/>
    <w:rsid w:val="002D19D5"/>
    <w:rsid w:val="002D2E1C"/>
    <w:rsid w:val="002D3194"/>
    <w:rsid w:val="002D3B6E"/>
    <w:rsid w:val="002D3B90"/>
    <w:rsid w:val="002D3E43"/>
    <w:rsid w:val="002D4841"/>
    <w:rsid w:val="002D4C45"/>
    <w:rsid w:val="002D5D6E"/>
    <w:rsid w:val="002D629C"/>
    <w:rsid w:val="002D635A"/>
    <w:rsid w:val="002D73F9"/>
    <w:rsid w:val="002D7700"/>
    <w:rsid w:val="002D7F5B"/>
    <w:rsid w:val="002E0375"/>
    <w:rsid w:val="002E076B"/>
    <w:rsid w:val="002E0A12"/>
    <w:rsid w:val="002E0CB0"/>
    <w:rsid w:val="002E14A6"/>
    <w:rsid w:val="002E15DB"/>
    <w:rsid w:val="002E281F"/>
    <w:rsid w:val="002E2864"/>
    <w:rsid w:val="002E32D1"/>
    <w:rsid w:val="002E32DD"/>
    <w:rsid w:val="002E3F49"/>
    <w:rsid w:val="002E5019"/>
    <w:rsid w:val="002E54AD"/>
    <w:rsid w:val="002E666F"/>
    <w:rsid w:val="002E721D"/>
    <w:rsid w:val="002E76AB"/>
    <w:rsid w:val="002E7B75"/>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A9"/>
    <w:rsid w:val="002F3B49"/>
    <w:rsid w:val="002F3F98"/>
    <w:rsid w:val="002F4B55"/>
    <w:rsid w:val="002F4E6C"/>
    <w:rsid w:val="002F5AD4"/>
    <w:rsid w:val="002F5D15"/>
    <w:rsid w:val="002F5E24"/>
    <w:rsid w:val="002F61F8"/>
    <w:rsid w:val="002F63B2"/>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4C58"/>
    <w:rsid w:val="00304CE8"/>
    <w:rsid w:val="00304ECF"/>
    <w:rsid w:val="00305D5D"/>
    <w:rsid w:val="00306635"/>
    <w:rsid w:val="00306CFF"/>
    <w:rsid w:val="0030768B"/>
    <w:rsid w:val="00311402"/>
    <w:rsid w:val="00312099"/>
    <w:rsid w:val="003126EB"/>
    <w:rsid w:val="00312D5F"/>
    <w:rsid w:val="0031365B"/>
    <w:rsid w:val="00313B9B"/>
    <w:rsid w:val="00315013"/>
    <w:rsid w:val="00315807"/>
    <w:rsid w:val="00315A85"/>
    <w:rsid w:val="00316859"/>
    <w:rsid w:val="00316A79"/>
    <w:rsid w:val="00316E3F"/>
    <w:rsid w:val="00317EF1"/>
    <w:rsid w:val="00320958"/>
    <w:rsid w:val="00320C33"/>
    <w:rsid w:val="00321A6F"/>
    <w:rsid w:val="00323471"/>
    <w:rsid w:val="00323C8A"/>
    <w:rsid w:val="0032406F"/>
    <w:rsid w:val="00324360"/>
    <w:rsid w:val="003244FC"/>
    <w:rsid w:val="003252E2"/>
    <w:rsid w:val="0032569A"/>
    <w:rsid w:val="003256FD"/>
    <w:rsid w:val="00325A0E"/>
    <w:rsid w:val="00327A4F"/>
    <w:rsid w:val="0033084B"/>
    <w:rsid w:val="00330BE0"/>
    <w:rsid w:val="00331242"/>
    <w:rsid w:val="00331288"/>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501C"/>
    <w:rsid w:val="003350AD"/>
    <w:rsid w:val="0033510F"/>
    <w:rsid w:val="003351D7"/>
    <w:rsid w:val="00335354"/>
    <w:rsid w:val="00336B75"/>
    <w:rsid w:val="00337309"/>
    <w:rsid w:val="0033774C"/>
    <w:rsid w:val="00337BD6"/>
    <w:rsid w:val="00337D51"/>
    <w:rsid w:val="00337EFA"/>
    <w:rsid w:val="003401FE"/>
    <w:rsid w:val="00340520"/>
    <w:rsid w:val="00341518"/>
    <w:rsid w:val="00341D8A"/>
    <w:rsid w:val="00341F0A"/>
    <w:rsid w:val="00342DC5"/>
    <w:rsid w:val="00343505"/>
    <w:rsid w:val="00343E09"/>
    <w:rsid w:val="0034480A"/>
    <w:rsid w:val="00344D41"/>
    <w:rsid w:val="00344EA9"/>
    <w:rsid w:val="00345379"/>
    <w:rsid w:val="00345F6E"/>
    <w:rsid w:val="00346BCF"/>
    <w:rsid w:val="00346DC3"/>
    <w:rsid w:val="00347F34"/>
    <w:rsid w:val="00350407"/>
    <w:rsid w:val="00350EDB"/>
    <w:rsid w:val="00350F8F"/>
    <w:rsid w:val="00351150"/>
    <w:rsid w:val="003512C0"/>
    <w:rsid w:val="00351681"/>
    <w:rsid w:val="00351C1E"/>
    <w:rsid w:val="00353518"/>
    <w:rsid w:val="00353738"/>
    <w:rsid w:val="00354439"/>
    <w:rsid w:val="00354A72"/>
    <w:rsid w:val="00354D94"/>
    <w:rsid w:val="00355660"/>
    <w:rsid w:val="0035585F"/>
    <w:rsid w:val="00355C82"/>
    <w:rsid w:val="00355CC1"/>
    <w:rsid w:val="00356A9B"/>
    <w:rsid w:val="0035790B"/>
    <w:rsid w:val="00357A28"/>
    <w:rsid w:val="00357B45"/>
    <w:rsid w:val="00357DDF"/>
    <w:rsid w:val="00357EED"/>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E86"/>
    <w:rsid w:val="003668AA"/>
    <w:rsid w:val="00366944"/>
    <w:rsid w:val="003672B7"/>
    <w:rsid w:val="00367651"/>
    <w:rsid w:val="00367B74"/>
    <w:rsid w:val="00370674"/>
    <w:rsid w:val="00370C60"/>
    <w:rsid w:val="0037165C"/>
    <w:rsid w:val="003737A3"/>
    <w:rsid w:val="0037384A"/>
    <w:rsid w:val="00374F56"/>
    <w:rsid w:val="0037578C"/>
    <w:rsid w:val="00375D8B"/>
    <w:rsid w:val="00376111"/>
    <w:rsid w:val="00376B53"/>
    <w:rsid w:val="00376F4D"/>
    <w:rsid w:val="003773F1"/>
    <w:rsid w:val="00377972"/>
    <w:rsid w:val="00377D30"/>
    <w:rsid w:val="00380852"/>
    <w:rsid w:val="00381027"/>
    <w:rsid w:val="00381870"/>
    <w:rsid w:val="00381BC1"/>
    <w:rsid w:val="00382D3E"/>
    <w:rsid w:val="003830C1"/>
    <w:rsid w:val="00383DB6"/>
    <w:rsid w:val="00384CD1"/>
    <w:rsid w:val="00384F42"/>
    <w:rsid w:val="003858F5"/>
    <w:rsid w:val="00385EB0"/>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75D"/>
    <w:rsid w:val="00393D79"/>
    <w:rsid w:val="00393F41"/>
    <w:rsid w:val="00394915"/>
    <w:rsid w:val="00395770"/>
    <w:rsid w:val="00395C2F"/>
    <w:rsid w:val="0039625A"/>
    <w:rsid w:val="003967BA"/>
    <w:rsid w:val="003A01E5"/>
    <w:rsid w:val="003A06EC"/>
    <w:rsid w:val="003A153E"/>
    <w:rsid w:val="003A1741"/>
    <w:rsid w:val="003A1765"/>
    <w:rsid w:val="003A25D5"/>
    <w:rsid w:val="003A3087"/>
    <w:rsid w:val="003A315F"/>
    <w:rsid w:val="003A39B6"/>
    <w:rsid w:val="003A3D70"/>
    <w:rsid w:val="003A3FE0"/>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233B"/>
    <w:rsid w:val="003B2720"/>
    <w:rsid w:val="003B29EF"/>
    <w:rsid w:val="003B2ABA"/>
    <w:rsid w:val="003B318E"/>
    <w:rsid w:val="003B3874"/>
    <w:rsid w:val="003B3E86"/>
    <w:rsid w:val="003B439F"/>
    <w:rsid w:val="003B466B"/>
    <w:rsid w:val="003B4DC9"/>
    <w:rsid w:val="003B59BB"/>
    <w:rsid w:val="003B5AD3"/>
    <w:rsid w:val="003B5B87"/>
    <w:rsid w:val="003B62FC"/>
    <w:rsid w:val="003B6AEA"/>
    <w:rsid w:val="003B713D"/>
    <w:rsid w:val="003B720C"/>
    <w:rsid w:val="003C05B1"/>
    <w:rsid w:val="003C0B43"/>
    <w:rsid w:val="003C0B6B"/>
    <w:rsid w:val="003C0EF9"/>
    <w:rsid w:val="003C1F79"/>
    <w:rsid w:val="003C20DB"/>
    <w:rsid w:val="003C2315"/>
    <w:rsid w:val="003C26A3"/>
    <w:rsid w:val="003C2ECB"/>
    <w:rsid w:val="003C2F7F"/>
    <w:rsid w:val="003C3030"/>
    <w:rsid w:val="003C32F5"/>
    <w:rsid w:val="003C3C22"/>
    <w:rsid w:val="003C4AF6"/>
    <w:rsid w:val="003C55BC"/>
    <w:rsid w:val="003C642D"/>
    <w:rsid w:val="003C64DD"/>
    <w:rsid w:val="003C6887"/>
    <w:rsid w:val="003C69AD"/>
    <w:rsid w:val="003C730C"/>
    <w:rsid w:val="003D1490"/>
    <w:rsid w:val="003D1B5D"/>
    <w:rsid w:val="003D20FB"/>
    <w:rsid w:val="003D308C"/>
    <w:rsid w:val="003D3561"/>
    <w:rsid w:val="003D36AD"/>
    <w:rsid w:val="003D39D4"/>
    <w:rsid w:val="003D4608"/>
    <w:rsid w:val="003D507B"/>
    <w:rsid w:val="003D535C"/>
    <w:rsid w:val="003D5CC0"/>
    <w:rsid w:val="003D6BA9"/>
    <w:rsid w:val="003D6BF1"/>
    <w:rsid w:val="003D6DB6"/>
    <w:rsid w:val="003D7BE2"/>
    <w:rsid w:val="003D7C93"/>
    <w:rsid w:val="003E0683"/>
    <w:rsid w:val="003E07E1"/>
    <w:rsid w:val="003E0C22"/>
    <w:rsid w:val="003E1360"/>
    <w:rsid w:val="003E25CC"/>
    <w:rsid w:val="003E2A8F"/>
    <w:rsid w:val="003E341D"/>
    <w:rsid w:val="003E3656"/>
    <w:rsid w:val="003E37F8"/>
    <w:rsid w:val="003E4A9F"/>
    <w:rsid w:val="003E4B1F"/>
    <w:rsid w:val="003E4CF4"/>
    <w:rsid w:val="003E4E45"/>
    <w:rsid w:val="003E51F0"/>
    <w:rsid w:val="003E55B8"/>
    <w:rsid w:val="003E5B13"/>
    <w:rsid w:val="003E6E33"/>
    <w:rsid w:val="003E6FDB"/>
    <w:rsid w:val="003E7191"/>
    <w:rsid w:val="003E721C"/>
    <w:rsid w:val="003E778E"/>
    <w:rsid w:val="003E77E7"/>
    <w:rsid w:val="003F019E"/>
    <w:rsid w:val="003F0891"/>
    <w:rsid w:val="003F1BF2"/>
    <w:rsid w:val="003F35BA"/>
    <w:rsid w:val="003F381B"/>
    <w:rsid w:val="003F3EC0"/>
    <w:rsid w:val="003F3EEB"/>
    <w:rsid w:val="003F6957"/>
    <w:rsid w:val="003F6AB3"/>
    <w:rsid w:val="003F7A55"/>
    <w:rsid w:val="00400AD5"/>
    <w:rsid w:val="00400C76"/>
    <w:rsid w:val="00400D57"/>
    <w:rsid w:val="00401603"/>
    <w:rsid w:val="00401711"/>
    <w:rsid w:val="00401932"/>
    <w:rsid w:val="00401E7B"/>
    <w:rsid w:val="00402381"/>
    <w:rsid w:val="00402E58"/>
    <w:rsid w:val="0040399E"/>
    <w:rsid w:val="0040408E"/>
    <w:rsid w:val="00404E3E"/>
    <w:rsid w:val="0040520A"/>
    <w:rsid w:val="004056B0"/>
    <w:rsid w:val="00405ADF"/>
    <w:rsid w:val="00405B7F"/>
    <w:rsid w:val="004060DB"/>
    <w:rsid w:val="004064A6"/>
    <w:rsid w:val="004069CC"/>
    <w:rsid w:val="00407F92"/>
    <w:rsid w:val="0041072E"/>
    <w:rsid w:val="00410B2A"/>
    <w:rsid w:val="00411182"/>
    <w:rsid w:val="004127A8"/>
    <w:rsid w:val="00412C9F"/>
    <w:rsid w:val="0041350D"/>
    <w:rsid w:val="00414373"/>
    <w:rsid w:val="004155B8"/>
    <w:rsid w:val="004160E7"/>
    <w:rsid w:val="00420414"/>
    <w:rsid w:val="00420A15"/>
    <w:rsid w:val="0042124D"/>
    <w:rsid w:val="004214C4"/>
    <w:rsid w:val="004214D9"/>
    <w:rsid w:val="004217F2"/>
    <w:rsid w:val="00421D7C"/>
    <w:rsid w:val="00422AA7"/>
    <w:rsid w:val="00422FE2"/>
    <w:rsid w:val="00423620"/>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717"/>
    <w:rsid w:val="0042676B"/>
    <w:rsid w:val="00426801"/>
    <w:rsid w:val="00426F38"/>
    <w:rsid w:val="00427BED"/>
    <w:rsid w:val="00427CF0"/>
    <w:rsid w:val="004302D9"/>
    <w:rsid w:val="004303BD"/>
    <w:rsid w:val="004305B5"/>
    <w:rsid w:val="00430A88"/>
    <w:rsid w:val="00431080"/>
    <w:rsid w:val="004318A1"/>
    <w:rsid w:val="00431FEF"/>
    <w:rsid w:val="004338F0"/>
    <w:rsid w:val="00433F0F"/>
    <w:rsid w:val="00434012"/>
    <w:rsid w:val="0043496E"/>
    <w:rsid w:val="00434B3B"/>
    <w:rsid w:val="00434C1E"/>
    <w:rsid w:val="00434C72"/>
    <w:rsid w:val="00435244"/>
    <w:rsid w:val="0043570F"/>
    <w:rsid w:val="00436531"/>
    <w:rsid w:val="00436AFD"/>
    <w:rsid w:val="00437CF1"/>
    <w:rsid w:val="00437D2C"/>
    <w:rsid w:val="00440178"/>
    <w:rsid w:val="0044044F"/>
    <w:rsid w:val="0044141A"/>
    <w:rsid w:val="00441E9B"/>
    <w:rsid w:val="004426E6"/>
    <w:rsid w:val="00443447"/>
    <w:rsid w:val="00443CCA"/>
    <w:rsid w:val="00443F84"/>
    <w:rsid w:val="00444AC0"/>
    <w:rsid w:val="00444BFB"/>
    <w:rsid w:val="00444DDB"/>
    <w:rsid w:val="0044503E"/>
    <w:rsid w:val="00446000"/>
    <w:rsid w:val="00446701"/>
    <w:rsid w:val="00446739"/>
    <w:rsid w:val="00447AA8"/>
    <w:rsid w:val="00447CC0"/>
    <w:rsid w:val="00450BD7"/>
    <w:rsid w:val="00451A94"/>
    <w:rsid w:val="0045276C"/>
    <w:rsid w:val="004536E5"/>
    <w:rsid w:val="00453B2F"/>
    <w:rsid w:val="0045415E"/>
    <w:rsid w:val="004541C7"/>
    <w:rsid w:val="00454290"/>
    <w:rsid w:val="00454559"/>
    <w:rsid w:val="004553F6"/>
    <w:rsid w:val="004555E7"/>
    <w:rsid w:val="00455A66"/>
    <w:rsid w:val="00456004"/>
    <w:rsid w:val="00456573"/>
    <w:rsid w:val="00456BF9"/>
    <w:rsid w:val="004577D8"/>
    <w:rsid w:val="00457AE6"/>
    <w:rsid w:val="00457FCF"/>
    <w:rsid w:val="00460AA0"/>
    <w:rsid w:val="00461091"/>
    <w:rsid w:val="00461F5B"/>
    <w:rsid w:val="0046251B"/>
    <w:rsid w:val="00462A1C"/>
    <w:rsid w:val="00462B33"/>
    <w:rsid w:val="00462ECC"/>
    <w:rsid w:val="004647EC"/>
    <w:rsid w:val="00464BAE"/>
    <w:rsid w:val="00464C20"/>
    <w:rsid w:val="00464DA6"/>
    <w:rsid w:val="004650F8"/>
    <w:rsid w:val="004653C6"/>
    <w:rsid w:val="0046563E"/>
    <w:rsid w:val="00465806"/>
    <w:rsid w:val="0046676F"/>
    <w:rsid w:val="00466B2B"/>
    <w:rsid w:val="0046769B"/>
    <w:rsid w:val="0047055F"/>
    <w:rsid w:val="00470706"/>
    <w:rsid w:val="0047074E"/>
    <w:rsid w:val="0047088B"/>
    <w:rsid w:val="0047096B"/>
    <w:rsid w:val="004710A2"/>
    <w:rsid w:val="004710BE"/>
    <w:rsid w:val="00471167"/>
    <w:rsid w:val="00471E6E"/>
    <w:rsid w:val="0047229D"/>
    <w:rsid w:val="00472559"/>
    <w:rsid w:val="00472F6D"/>
    <w:rsid w:val="00473263"/>
    <w:rsid w:val="004737FD"/>
    <w:rsid w:val="004738F5"/>
    <w:rsid w:val="004747F5"/>
    <w:rsid w:val="00474EA9"/>
    <w:rsid w:val="00475871"/>
    <w:rsid w:val="004759AB"/>
    <w:rsid w:val="004765E0"/>
    <w:rsid w:val="0047684E"/>
    <w:rsid w:val="00477357"/>
    <w:rsid w:val="0047766E"/>
    <w:rsid w:val="0047771D"/>
    <w:rsid w:val="004777CA"/>
    <w:rsid w:val="00477A7E"/>
    <w:rsid w:val="00480031"/>
    <w:rsid w:val="004800C3"/>
    <w:rsid w:val="00480126"/>
    <w:rsid w:val="00480149"/>
    <w:rsid w:val="00480F64"/>
    <w:rsid w:val="00482FD7"/>
    <w:rsid w:val="004834B0"/>
    <w:rsid w:val="00483B68"/>
    <w:rsid w:val="00483B7D"/>
    <w:rsid w:val="00483C41"/>
    <w:rsid w:val="00483CEC"/>
    <w:rsid w:val="00484C95"/>
    <w:rsid w:val="00485309"/>
    <w:rsid w:val="00486776"/>
    <w:rsid w:val="0048724A"/>
    <w:rsid w:val="00490A83"/>
    <w:rsid w:val="00490E00"/>
    <w:rsid w:val="004910A5"/>
    <w:rsid w:val="004911D0"/>
    <w:rsid w:val="00491638"/>
    <w:rsid w:val="0049223C"/>
    <w:rsid w:val="00492D29"/>
    <w:rsid w:val="00492DF0"/>
    <w:rsid w:val="00493086"/>
    <w:rsid w:val="00493875"/>
    <w:rsid w:val="00493F35"/>
    <w:rsid w:val="00494405"/>
    <w:rsid w:val="00494E6A"/>
    <w:rsid w:val="00494ED3"/>
    <w:rsid w:val="00495D0D"/>
    <w:rsid w:val="004962B1"/>
    <w:rsid w:val="00496E74"/>
    <w:rsid w:val="004975C4"/>
    <w:rsid w:val="004A0351"/>
    <w:rsid w:val="004A113D"/>
    <w:rsid w:val="004A12B5"/>
    <w:rsid w:val="004A2AA3"/>
    <w:rsid w:val="004A3632"/>
    <w:rsid w:val="004A4352"/>
    <w:rsid w:val="004A52C4"/>
    <w:rsid w:val="004A53D1"/>
    <w:rsid w:val="004A54F0"/>
    <w:rsid w:val="004A7461"/>
    <w:rsid w:val="004A7568"/>
    <w:rsid w:val="004A7F85"/>
    <w:rsid w:val="004B29EC"/>
    <w:rsid w:val="004B3664"/>
    <w:rsid w:val="004B375B"/>
    <w:rsid w:val="004B3F4E"/>
    <w:rsid w:val="004B4205"/>
    <w:rsid w:val="004B4440"/>
    <w:rsid w:val="004B514B"/>
    <w:rsid w:val="004B5661"/>
    <w:rsid w:val="004B630C"/>
    <w:rsid w:val="004B657D"/>
    <w:rsid w:val="004B6BD2"/>
    <w:rsid w:val="004C001B"/>
    <w:rsid w:val="004C03A6"/>
    <w:rsid w:val="004C0E66"/>
    <w:rsid w:val="004C1169"/>
    <w:rsid w:val="004C1666"/>
    <w:rsid w:val="004C1955"/>
    <w:rsid w:val="004C27C5"/>
    <w:rsid w:val="004C2E0E"/>
    <w:rsid w:val="004C406A"/>
    <w:rsid w:val="004C4F28"/>
    <w:rsid w:val="004C521E"/>
    <w:rsid w:val="004C6821"/>
    <w:rsid w:val="004C6C33"/>
    <w:rsid w:val="004C7091"/>
    <w:rsid w:val="004C77C4"/>
    <w:rsid w:val="004C7862"/>
    <w:rsid w:val="004C7D23"/>
    <w:rsid w:val="004D016E"/>
    <w:rsid w:val="004D0BA5"/>
    <w:rsid w:val="004D14FC"/>
    <w:rsid w:val="004D1F57"/>
    <w:rsid w:val="004D2889"/>
    <w:rsid w:val="004D2A8F"/>
    <w:rsid w:val="004D2F2F"/>
    <w:rsid w:val="004D321C"/>
    <w:rsid w:val="004D41A6"/>
    <w:rsid w:val="004D4689"/>
    <w:rsid w:val="004D5002"/>
    <w:rsid w:val="004D522C"/>
    <w:rsid w:val="004D5401"/>
    <w:rsid w:val="004D58F2"/>
    <w:rsid w:val="004D6790"/>
    <w:rsid w:val="004D77CC"/>
    <w:rsid w:val="004E0675"/>
    <w:rsid w:val="004E0D23"/>
    <w:rsid w:val="004E2893"/>
    <w:rsid w:val="004E2B54"/>
    <w:rsid w:val="004E342E"/>
    <w:rsid w:val="004E3450"/>
    <w:rsid w:val="004E3A0A"/>
    <w:rsid w:val="004E736D"/>
    <w:rsid w:val="004E797B"/>
    <w:rsid w:val="004F03A9"/>
    <w:rsid w:val="004F24E4"/>
    <w:rsid w:val="004F2872"/>
    <w:rsid w:val="004F2E73"/>
    <w:rsid w:val="004F3357"/>
    <w:rsid w:val="004F3ED6"/>
    <w:rsid w:val="004F4043"/>
    <w:rsid w:val="004F75D3"/>
    <w:rsid w:val="004F76E8"/>
    <w:rsid w:val="004F7C69"/>
    <w:rsid w:val="004F7EAA"/>
    <w:rsid w:val="00500532"/>
    <w:rsid w:val="0050148D"/>
    <w:rsid w:val="00501EA4"/>
    <w:rsid w:val="005039D9"/>
    <w:rsid w:val="0050440F"/>
    <w:rsid w:val="005044EE"/>
    <w:rsid w:val="005046BC"/>
    <w:rsid w:val="005053C9"/>
    <w:rsid w:val="00505775"/>
    <w:rsid w:val="005058FB"/>
    <w:rsid w:val="00505E78"/>
    <w:rsid w:val="005068D1"/>
    <w:rsid w:val="00506DC8"/>
    <w:rsid w:val="00510681"/>
    <w:rsid w:val="00511665"/>
    <w:rsid w:val="00512284"/>
    <w:rsid w:val="005122E3"/>
    <w:rsid w:val="00512D4B"/>
    <w:rsid w:val="005135C5"/>
    <w:rsid w:val="00513611"/>
    <w:rsid w:val="00513A41"/>
    <w:rsid w:val="00514197"/>
    <w:rsid w:val="005148C9"/>
    <w:rsid w:val="00514CF0"/>
    <w:rsid w:val="00515655"/>
    <w:rsid w:val="00515C9E"/>
    <w:rsid w:val="00515DB8"/>
    <w:rsid w:val="00516341"/>
    <w:rsid w:val="00517936"/>
    <w:rsid w:val="00517B5F"/>
    <w:rsid w:val="00520655"/>
    <w:rsid w:val="0052087E"/>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7129"/>
    <w:rsid w:val="005271EA"/>
    <w:rsid w:val="0052720B"/>
    <w:rsid w:val="00527405"/>
    <w:rsid w:val="00527849"/>
    <w:rsid w:val="00530173"/>
    <w:rsid w:val="005303B5"/>
    <w:rsid w:val="005305C1"/>
    <w:rsid w:val="005307A6"/>
    <w:rsid w:val="00530C9A"/>
    <w:rsid w:val="0053139E"/>
    <w:rsid w:val="00531D29"/>
    <w:rsid w:val="00531EDD"/>
    <w:rsid w:val="00532128"/>
    <w:rsid w:val="0053220C"/>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C21"/>
    <w:rsid w:val="00544BDE"/>
    <w:rsid w:val="00545C7B"/>
    <w:rsid w:val="00546150"/>
    <w:rsid w:val="00546BA9"/>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1C"/>
    <w:rsid w:val="005555B9"/>
    <w:rsid w:val="005558A4"/>
    <w:rsid w:val="00555D05"/>
    <w:rsid w:val="00555D4F"/>
    <w:rsid w:val="00557132"/>
    <w:rsid w:val="00557661"/>
    <w:rsid w:val="00557F75"/>
    <w:rsid w:val="00560256"/>
    <w:rsid w:val="0056073C"/>
    <w:rsid w:val="00560FC0"/>
    <w:rsid w:val="005611B9"/>
    <w:rsid w:val="005612BC"/>
    <w:rsid w:val="005627D1"/>
    <w:rsid w:val="00562C40"/>
    <w:rsid w:val="00563B58"/>
    <w:rsid w:val="00563E77"/>
    <w:rsid w:val="00564D21"/>
    <w:rsid w:val="00564E1D"/>
    <w:rsid w:val="00564EF4"/>
    <w:rsid w:val="005653C0"/>
    <w:rsid w:val="00565584"/>
    <w:rsid w:val="005658AE"/>
    <w:rsid w:val="0057089C"/>
    <w:rsid w:val="00570B1D"/>
    <w:rsid w:val="00571144"/>
    <w:rsid w:val="005713DA"/>
    <w:rsid w:val="005718E1"/>
    <w:rsid w:val="0057206E"/>
    <w:rsid w:val="00572907"/>
    <w:rsid w:val="00573488"/>
    <w:rsid w:val="00573900"/>
    <w:rsid w:val="00573945"/>
    <w:rsid w:val="00574269"/>
    <w:rsid w:val="005744CB"/>
    <w:rsid w:val="005753A4"/>
    <w:rsid w:val="005769B4"/>
    <w:rsid w:val="00580C4F"/>
    <w:rsid w:val="00580EE2"/>
    <w:rsid w:val="0058105D"/>
    <w:rsid w:val="00581458"/>
    <w:rsid w:val="00581AB4"/>
    <w:rsid w:val="00581B40"/>
    <w:rsid w:val="00581CE5"/>
    <w:rsid w:val="005827F4"/>
    <w:rsid w:val="00582E77"/>
    <w:rsid w:val="00583605"/>
    <w:rsid w:val="00584888"/>
    <w:rsid w:val="005848B3"/>
    <w:rsid w:val="00585110"/>
    <w:rsid w:val="00585287"/>
    <w:rsid w:val="00585B75"/>
    <w:rsid w:val="00586929"/>
    <w:rsid w:val="005878A7"/>
    <w:rsid w:val="00587BB9"/>
    <w:rsid w:val="005902FB"/>
    <w:rsid w:val="005904CF"/>
    <w:rsid w:val="00590CA6"/>
    <w:rsid w:val="005912B5"/>
    <w:rsid w:val="00591309"/>
    <w:rsid w:val="005914B9"/>
    <w:rsid w:val="00591DAF"/>
    <w:rsid w:val="00592EA2"/>
    <w:rsid w:val="00592F8B"/>
    <w:rsid w:val="005931FA"/>
    <w:rsid w:val="00594B3E"/>
    <w:rsid w:val="005952BB"/>
    <w:rsid w:val="00595F68"/>
    <w:rsid w:val="00596090"/>
    <w:rsid w:val="0059673A"/>
    <w:rsid w:val="0059732A"/>
    <w:rsid w:val="00597674"/>
    <w:rsid w:val="00597E9C"/>
    <w:rsid w:val="005A04EB"/>
    <w:rsid w:val="005A0516"/>
    <w:rsid w:val="005A0D58"/>
    <w:rsid w:val="005A1302"/>
    <w:rsid w:val="005A1B6D"/>
    <w:rsid w:val="005A1FAF"/>
    <w:rsid w:val="005A2057"/>
    <w:rsid w:val="005A2247"/>
    <w:rsid w:val="005A22FA"/>
    <w:rsid w:val="005A35D0"/>
    <w:rsid w:val="005A38E3"/>
    <w:rsid w:val="005A3CE4"/>
    <w:rsid w:val="005A4279"/>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2EFE"/>
    <w:rsid w:val="005B33DB"/>
    <w:rsid w:val="005B412D"/>
    <w:rsid w:val="005B4EF4"/>
    <w:rsid w:val="005B5ACA"/>
    <w:rsid w:val="005B7448"/>
    <w:rsid w:val="005B754C"/>
    <w:rsid w:val="005C0119"/>
    <w:rsid w:val="005C0334"/>
    <w:rsid w:val="005C093A"/>
    <w:rsid w:val="005C2B9B"/>
    <w:rsid w:val="005C2E4A"/>
    <w:rsid w:val="005C3278"/>
    <w:rsid w:val="005C38CB"/>
    <w:rsid w:val="005C3C4A"/>
    <w:rsid w:val="005C3F43"/>
    <w:rsid w:val="005C5E0A"/>
    <w:rsid w:val="005C6410"/>
    <w:rsid w:val="005C6F5C"/>
    <w:rsid w:val="005C7826"/>
    <w:rsid w:val="005C7DDE"/>
    <w:rsid w:val="005D00A3"/>
    <w:rsid w:val="005D02B4"/>
    <w:rsid w:val="005D1778"/>
    <w:rsid w:val="005D22AD"/>
    <w:rsid w:val="005D2DE0"/>
    <w:rsid w:val="005D43B0"/>
    <w:rsid w:val="005D43CF"/>
    <w:rsid w:val="005D5E0F"/>
    <w:rsid w:val="005D642A"/>
    <w:rsid w:val="005D6850"/>
    <w:rsid w:val="005D69BE"/>
    <w:rsid w:val="005D7072"/>
    <w:rsid w:val="005D7551"/>
    <w:rsid w:val="005E0747"/>
    <w:rsid w:val="005E1385"/>
    <w:rsid w:val="005E27D2"/>
    <w:rsid w:val="005E2E64"/>
    <w:rsid w:val="005E301D"/>
    <w:rsid w:val="005E3388"/>
    <w:rsid w:val="005E41E6"/>
    <w:rsid w:val="005E4386"/>
    <w:rsid w:val="005E5925"/>
    <w:rsid w:val="005E6463"/>
    <w:rsid w:val="005E69AD"/>
    <w:rsid w:val="005E6CD0"/>
    <w:rsid w:val="005E6E4F"/>
    <w:rsid w:val="005E76D9"/>
    <w:rsid w:val="005E79F6"/>
    <w:rsid w:val="005F06FB"/>
    <w:rsid w:val="005F0BA3"/>
    <w:rsid w:val="005F1184"/>
    <w:rsid w:val="005F142D"/>
    <w:rsid w:val="005F17E6"/>
    <w:rsid w:val="005F190D"/>
    <w:rsid w:val="005F2CBE"/>
    <w:rsid w:val="005F33DF"/>
    <w:rsid w:val="005F3E7F"/>
    <w:rsid w:val="005F4385"/>
    <w:rsid w:val="005F4AB8"/>
    <w:rsid w:val="005F5158"/>
    <w:rsid w:val="005F5EE1"/>
    <w:rsid w:val="005F6631"/>
    <w:rsid w:val="005F693B"/>
    <w:rsid w:val="005F6AEA"/>
    <w:rsid w:val="005F6CCA"/>
    <w:rsid w:val="005F6ED2"/>
    <w:rsid w:val="005F7784"/>
    <w:rsid w:val="00601735"/>
    <w:rsid w:val="0060186F"/>
    <w:rsid w:val="006018F0"/>
    <w:rsid w:val="00601B69"/>
    <w:rsid w:val="00602305"/>
    <w:rsid w:val="00602A5C"/>
    <w:rsid w:val="00602D33"/>
    <w:rsid w:val="00603740"/>
    <w:rsid w:val="0060379F"/>
    <w:rsid w:val="006040C1"/>
    <w:rsid w:val="00604B35"/>
    <w:rsid w:val="0060572F"/>
    <w:rsid w:val="00605E3A"/>
    <w:rsid w:val="006060F4"/>
    <w:rsid w:val="00606144"/>
    <w:rsid w:val="00606826"/>
    <w:rsid w:val="00606B6C"/>
    <w:rsid w:val="006072A0"/>
    <w:rsid w:val="0061013C"/>
    <w:rsid w:val="0061033D"/>
    <w:rsid w:val="006104E4"/>
    <w:rsid w:val="00611611"/>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2021F"/>
    <w:rsid w:val="0062069D"/>
    <w:rsid w:val="00620831"/>
    <w:rsid w:val="00621513"/>
    <w:rsid w:val="00621917"/>
    <w:rsid w:val="00621AC2"/>
    <w:rsid w:val="00621DAA"/>
    <w:rsid w:val="00622066"/>
    <w:rsid w:val="006222F9"/>
    <w:rsid w:val="00622528"/>
    <w:rsid w:val="00622FE9"/>
    <w:rsid w:val="00623252"/>
    <w:rsid w:val="00623460"/>
    <w:rsid w:val="00623D1D"/>
    <w:rsid w:val="00623D21"/>
    <w:rsid w:val="00623EB3"/>
    <w:rsid w:val="0062409A"/>
    <w:rsid w:val="00624C03"/>
    <w:rsid w:val="00624D7D"/>
    <w:rsid w:val="00625587"/>
    <w:rsid w:val="00625BE4"/>
    <w:rsid w:val="00626FAA"/>
    <w:rsid w:val="00627804"/>
    <w:rsid w:val="00630878"/>
    <w:rsid w:val="0063110C"/>
    <w:rsid w:val="00631AB2"/>
    <w:rsid w:val="00631AF7"/>
    <w:rsid w:val="00631B3B"/>
    <w:rsid w:val="00632060"/>
    <w:rsid w:val="00632C8E"/>
    <w:rsid w:val="00632C9F"/>
    <w:rsid w:val="00633298"/>
    <w:rsid w:val="006339FC"/>
    <w:rsid w:val="00633C89"/>
    <w:rsid w:val="00634A26"/>
    <w:rsid w:val="0063574D"/>
    <w:rsid w:val="00635D7F"/>
    <w:rsid w:val="00635EDD"/>
    <w:rsid w:val="006361BA"/>
    <w:rsid w:val="00636216"/>
    <w:rsid w:val="006365BA"/>
    <w:rsid w:val="006369A3"/>
    <w:rsid w:val="00636E87"/>
    <w:rsid w:val="00637072"/>
    <w:rsid w:val="006372AB"/>
    <w:rsid w:val="0064045F"/>
    <w:rsid w:val="00640950"/>
    <w:rsid w:val="006413EA"/>
    <w:rsid w:val="00642247"/>
    <w:rsid w:val="006422E7"/>
    <w:rsid w:val="006438AF"/>
    <w:rsid w:val="00643A61"/>
    <w:rsid w:val="0064449B"/>
    <w:rsid w:val="00644AA5"/>
    <w:rsid w:val="00646088"/>
    <w:rsid w:val="00647F6F"/>
    <w:rsid w:val="00650A9F"/>
    <w:rsid w:val="00652DF7"/>
    <w:rsid w:val="00652E73"/>
    <w:rsid w:val="0065396F"/>
    <w:rsid w:val="00653CF0"/>
    <w:rsid w:val="00653EB5"/>
    <w:rsid w:val="00654341"/>
    <w:rsid w:val="006543F2"/>
    <w:rsid w:val="00654957"/>
    <w:rsid w:val="00655112"/>
    <w:rsid w:val="0065576A"/>
    <w:rsid w:val="00656BC8"/>
    <w:rsid w:val="00656CA9"/>
    <w:rsid w:val="00656CFF"/>
    <w:rsid w:val="006571F1"/>
    <w:rsid w:val="0065747B"/>
    <w:rsid w:val="0065778F"/>
    <w:rsid w:val="006609E9"/>
    <w:rsid w:val="00661528"/>
    <w:rsid w:val="006615D9"/>
    <w:rsid w:val="006618C4"/>
    <w:rsid w:val="00661941"/>
    <w:rsid w:val="00661D23"/>
    <w:rsid w:val="0066333B"/>
    <w:rsid w:val="00664BCA"/>
    <w:rsid w:val="00665081"/>
    <w:rsid w:val="0066520A"/>
    <w:rsid w:val="00665C3A"/>
    <w:rsid w:val="00666638"/>
    <w:rsid w:val="00666CB4"/>
    <w:rsid w:val="006670FB"/>
    <w:rsid w:val="006677F8"/>
    <w:rsid w:val="00667CD4"/>
    <w:rsid w:val="00667D22"/>
    <w:rsid w:val="006705E6"/>
    <w:rsid w:val="0067079E"/>
    <w:rsid w:val="006712EB"/>
    <w:rsid w:val="00673ADA"/>
    <w:rsid w:val="00673BB2"/>
    <w:rsid w:val="006743EA"/>
    <w:rsid w:val="0067554D"/>
    <w:rsid w:val="00675B33"/>
    <w:rsid w:val="0067612E"/>
    <w:rsid w:val="00676D6A"/>
    <w:rsid w:val="0067745A"/>
    <w:rsid w:val="00680053"/>
    <w:rsid w:val="00680492"/>
    <w:rsid w:val="00680BB6"/>
    <w:rsid w:val="00682C7B"/>
    <w:rsid w:val="00683127"/>
    <w:rsid w:val="00683A55"/>
    <w:rsid w:val="00683D13"/>
    <w:rsid w:val="006842ED"/>
    <w:rsid w:val="00684CE8"/>
    <w:rsid w:val="00685025"/>
    <w:rsid w:val="00686A5B"/>
    <w:rsid w:val="00686AF9"/>
    <w:rsid w:val="0068715C"/>
    <w:rsid w:val="006879BB"/>
    <w:rsid w:val="006879EF"/>
    <w:rsid w:val="006900F1"/>
    <w:rsid w:val="0069047F"/>
    <w:rsid w:val="00690C85"/>
    <w:rsid w:val="0069149E"/>
    <w:rsid w:val="006919DB"/>
    <w:rsid w:val="00691DD1"/>
    <w:rsid w:val="00691FF9"/>
    <w:rsid w:val="00692277"/>
    <w:rsid w:val="00693069"/>
    <w:rsid w:val="006934B0"/>
    <w:rsid w:val="006947DD"/>
    <w:rsid w:val="00695FAF"/>
    <w:rsid w:val="006969D3"/>
    <w:rsid w:val="00697286"/>
    <w:rsid w:val="00697B5C"/>
    <w:rsid w:val="00697E9A"/>
    <w:rsid w:val="006A0DF2"/>
    <w:rsid w:val="006A1B3C"/>
    <w:rsid w:val="006A290B"/>
    <w:rsid w:val="006A2C87"/>
    <w:rsid w:val="006A39B5"/>
    <w:rsid w:val="006A48FA"/>
    <w:rsid w:val="006A49FE"/>
    <w:rsid w:val="006A4DDC"/>
    <w:rsid w:val="006A74CC"/>
    <w:rsid w:val="006A7866"/>
    <w:rsid w:val="006A7BE3"/>
    <w:rsid w:val="006B01C7"/>
    <w:rsid w:val="006B170F"/>
    <w:rsid w:val="006B17F0"/>
    <w:rsid w:val="006B2363"/>
    <w:rsid w:val="006B366E"/>
    <w:rsid w:val="006B3C6B"/>
    <w:rsid w:val="006B4696"/>
    <w:rsid w:val="006B50AC"/>
    <w:rsid w:val="006B5101"/>
    <w:rsid w:val="006B5705"/>
    <w:rsid w:val="006B5C1C"/>
    <w:rsid w:val="006B6AD1"/>
    <w:rsid w:val="006B77B6"/>
    <w:rsid w:val="006B7931"/>
    <w:rsid w:val="006B7C2D"/>
    <w:rsid w:val="006B7E71"/>
    <w:rsid w:val="006B7EC1"/>
    <w:rsid w:val="006C1326"/>
    <w:rsid w:val="006C212E"/>
    <w:rsid w:val="006C3084"/>
    <w:rsid w:val="006C359A"/>
    <w:rsid w:val="006C3F9A"/>
    <w:rsid w:val="006C41E7"/>
    <w:rsid w:val="006C43FC"/>
    <w:rsid w:val="006C44C7"/>
    <w:rsid w:val="006C4931"/>
    <w:rsid w:val="006C4E1B"/>
    <w:rsid w:val="006C5D87"/>
    <w:rsid w:val="006C6734"/>
    <w:rsid w:val="006C6B32"/>
    <w:rsid w:val="006C7100"/>
    <w:rsid w:val="006C7202"/>
    <w:rsid w:val="006D0263"/>
    <w:rsid w:val="006D107C"/>
    <w:rsid w:val="006D12B4"/>
    <w:rsid w:val="006D18D5"/>
    <w:rsid w:val="006D27BE"/>
    <w:rsid w:val="006D2BE9"/>
    <w:rsid w:val="006D31B8"/>
    <w:rsid w:val="006D425D"/>
    <w:rsid w:val="006D47FE"/>
    <w:rsid w:val="006D49FB"/>
    <w:rsid w:val="006D4AEB"/>
    <w:rsid w:val="006D4B4E"/>
    <w:rsid w:val="006D4F65"/>
    <w:rsid w:val="006D5447"/>
    <w:rsid w:val="006D56DB"/>
    <w:rsid w:val="006D604E"/>
    <w:rsid w:val="006D63AD"/>
    <w:rsid w:val="006D69D8"/>
    <w:rsid w:val="006D6DBE"/>
    <w:rsid w:val="006D6DE7"/>
    <w:rsid w:val="006D70C4"/>
    <w:rsid w:val="006D7199"/>
    <w:rsid w:val="006D7592"/>
    <w:rsid w:val="006D7644"/>
    <w:rsid w:val="006D7E40"/>
    <w:rsid w:val="006E0375"/>
    <w:rsid w:val="006E0FF3"/>
    <w:rsid w:val="006E1EC4"/>
    <w:rsid w:val="006E20C9"/>
    <w:rsid w:val="006E2850"/>
    <w:rsid w:val="006E2C94"/>
    <w:rsid w:val="006E3405"/>
    <w:rsid w:val="006E36D0"/>
    <w:rsid w:val="006E3A9D"/>
    <w:rsid w:val="006E48A9"/>
    <w:rsid w:val="006E5219"/>
    <w:rsid w:val="006E55CA"/>
    <w:rsid w:val="006E6523"/>
    <w:rsid w:val="006E6A62"/>
    <w:rsid w:val="006E6FC2"/>
    <w:rsid w:val="006E781D"/>
    <w:rsid w:val="006E7D8B"/>
    <w:rsid w:val="006F0CAC"/>
    <w:rsid w:val="006F0D6A"/>
    <w:rsid w:val="006F1268"/>
    <w:rsid w:val="006F3061"/>
    <w:rsid w:val="006F3839"/>
    <w:rsid w:val="006F3D66"/>
    <w:rsid w:val="006F445C"/>
    <w:rsid w:val="006F44D8"/>
    <w:rsid w:val="006F44EA"/>
    <w:rsid w:val="006F471A"/>
    <w:rsid w:val="006F49F9"/>
    <w:rsid w:val="006F50C2"/>
    <w:rsid w:val="006F5A5B"/>
    <w:rsid w:val="006F5A97"/>
    <w:rsid w:val="006F5C78"/>
    <w:rsid w:val="006F6C05"/>
    <w:rsid w:val="006F6E76"/>
    <w:rsid w:val="006F7630"/>
    <w:rsid w:val="007000BD"/>
    <w:rsid w:val="0070024D"/>
    <w:rsid w:val="00700676"/>
    <w:rsid w:val="0070118F"/>
    <w:rsid w:val="007024B8"/>
    <w:rsid w:val="00702598"/>
    <w:rsid w:val="007025D1"/>
    <w:rsid w:val="0070339A"/>
    <w:rsid w:val="0070339E"/>
    <w:rsid w:val="0070452E"/>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C6D"/>
    <w:rsid w:val="00711C9F"/>
    <w:rsid w:val="007120B1"/>
    <w:rsid w:val="007124E2"/>
    <w:rsid w:val="00713F58"/>
    <w:rsid w:val="00713FFE"/>
    <w:rsid w:val="0071408B"/>
    <w:rsid w:val="007151F2"/>
    <w:rsid w:val="0071627C"/>
    <w:rsid w:val="00716E19"/>
    <w:rsid w:val="00717B70"/>
    <w:rsid w:val="00720F8B"/>
    <w:rsid w:val="007228D9"/>
    <w:rsid w:val="0072299A"/>
    <w:rsid w:val="00722CE2"/>
    <w:rsid w:val="00723243"/>
    <w:rsid w:val="00723446"/>
    <w:rsid w:val="007234A9"/>
    <w:rsid w:val="00723AFF"/>
    <w:rsid w:val="00724074"/>
    <w:rsid w:val="00724BB8"/>
    <w:rsid w:val="007252A4"/>
    <w:rsid w:val="0072543C"/>
    <w:rsid w:val="0072773F"/>
    <w:rsid w:val="007279AC"/>
    <w:rsid w:val="00727C4C"/>
    <w:rsid w:val="00730DCC"/>
    <w:rsid w:val="00730F9D"/>
    <w:rsid w:val="0073137E"/>
    <w:rsid w:val="00731F61"/>
    <w:rsid w:val="00732251"/>
    <w:rsid w:val="00732258"/>
    <w:rsid w:val="00732372"/>
    <w:rsid w:val="00733555"/>
    <w:rsid w:val="00733B60"/>
    <w:rsid w:val="00733B77"/>
    <w:rsid w:val="007346FB"/>
    <w:rsid w:val="00734EA1"/>
    <w:rsid w:val="007351CE"/>
    <w:rsid w:val="00735506"/>
    <w:rsid w:val="00735963"/>
    <w:rsid w:val="0073648F"/>
    <w:rsid w:val="0073656B"/>
    <w:rsid w:val="00736781"/>
    <w:rsid w:val="0073683A"/>
    <w:rsid w:val="00737967"/>
    <w:rsid w:val="00737D0D"/>
    <w:rsid w:val="007403D0"/>
    <w:rsid w:val="007403DC"/>
    <w:rsid w:val="00740E60"/>
    <w:rsid w:val="0074114C"/>
    <w:rsid w:val="0074166D"/>
    <w:rsid w:val="00742132"/>
    <w:rsid w:val="007424C5"/>
    <w:rsid w:val="00743CA5"/>
    <w:rsid w:val="00744B15"/>
    <w:rsid w:val="00744D6C"/>
    <w:rsid w:val="0074510B"/>
    <w:rsid w:val="00745127"/>
    <w:rsid w:val="00745735"/>
    <w:rsid w:val="00745B1F"/>
    <w:rsid w:val="00745C89"/>
    <w:rsid w:val="007466F2"/>
    <w:rsid w:val="007468D2"/>
    <w:rsid w:val="00746CBC"/>
    <w:rsid w:val="00746D76"/>
    <w:rsid w:val="00746D82"/>
    <w:rsid w:val="00747333"/>
    <w:rsid w:val="007474F1"/>
    <w:rsid w:val="00747529"/>
    <w:rsid w:val="00747B73"/>
    <w:rsid w:val="0075066D"/>
    <w:rsid w:val="00750AEE"/>
    <w:rsid w:val="00751766"/>
    <w:rsid w:val="00751904"/>
    <w:rsid w:val="0075243C"/>
    <w:rsid w:val="00752BA7"/>
    <w:rsid w:val="00752DB1"/>
    <w:rsid w:val="00752EB7"/>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8A0"/>
    <w:rsid w:val="00763A5B"/>
    <w:rsid w:val="00763F05"/>
    <w:rsid w:val="007640A4"/>
    <w:rsid w:val="00764A91"/>
    <w:rsid w:val="0076544B"/>
    <w:rsid w:val="00766086"/>
    <w:rsid w:val="007669F6"/>
    <w:rsid w:val="00766DB0"/>
    <w:rsid w:val="00766E67"/>
    <w:rsid w:val="007675D0"/>
    <w:rsid w:val="007707BB"/>
    <w:rsid w:val="0077105F"/>
    <w:rsid w:val="0077189D"/>
    <w:rsid w:val="007718B8"/>
    <w:rsid w:val="00772200"/>
    <w:rsid w:val="0077267E"/>
    <w:rsid w:val="007728AD"/>
    <w:rsid w:val="00772ADE"/>
    <w:rsid w:val="00773F84"/>
    <w:rsid w:val="00774FFB"/>
    <w:rsid w:val="007754E0"/>
    <w:rsid w:val="00775B8E"/>
    <w:rsid w:val="007760CB"/>
    <w:rsid w:val="00776CD7"/>
    <w:rsid w:val="00777349"/>
    <w:rsid w:val="0077774E"/>
    <w:rsid w:val="00777FA7"/>
    <w:rsid w:val="007801BE"/>
    <w:rsid w:val="00780A5C"/>
    <w:rsid w:val="00781211"/>
    <w:rsid w:val="00781A08"/>
    <w:rsid w:val="00781B7E"/>
    <w:rsid w:val="007837D4"/>
    <w:rsid w:val="00783BB6"/>
    <w:rsid w:val="0078402E"/>
    <w:rsid w:val="00784915"/>
    <w:rsid w:val="00784D11"/>
    <w:rsid w:val="00785287"/>
    <w:rsid w:val="0078578F"/>
    <w:rsid w:val="00787649"/>
    <w:rsid w:val="007876A2"/>
    <w:rsid w:val="007876A7"/>
    <w:rsid w:val="00787ABF"/>
    <w:rsid w:val="00787CD4"/>
    <w:rsid w:val="00787E33"/>
    <w:rsid w:val="00787F2D"/>
    <w:rsid w:val="00790922"/>
    <w:rsid w:val="007909D9"/>
    <w:rsid w:val="00790C88"/>
    <w:rsid w:val="00790EAD"/>
    <w:rsid w:val="00790EB2"/>
    <w:rsid w:val="0079129B"/>
    <w:rsid w:val="00791482"/>
    <w:rsid w:val="0079188D"/>
    <w:rsid w:val="0079269C"/>
    <w:rsid w:val="007932E5"/>
    <w:rsid w:val="00793469"/>
    <w:rsid w:val="00793721"/>
    <w:rsid w:val="00793B0E"/>
    <w:rsid w:val="00793D4F"/>
    <w:rsid w:val="007940DE"/>
    <w:rsid w:val="00794703"/>
    <w:rsid w:val="00794C1B"/>
    <w:rsid w:val="00794E49"/>
    <w:rsid w:val="0079548C"/>
    <w:rsid w:val="007959EF"/>
    <w:rsid w:val="007961E0"/>
    <w:rsid w:val="00796A74"/>
    <w:rsid w:val="007A095C"/>
    <w:rsid w:val="007A20ED"/>
    <w:rsid w:val="007A26C6"/>
    <w:rsid w:val="007A3811"/>
    <w:rsid w:val="007A3A5E"/>
    <w:rsid w:val="007A3CC2"/>
    <w:rsid w:val="007A3D4B"/>
    <w:rsid w:val="007A3EAE"/>
    <w:rsid w:val="007A4818"/>
    <w:rsid w:val="007A4819"/>
    <w:rsid w:val="007A5159"/>
    <w:rsid w:val="007A5F06"/>
    <w:rsid w:val="007A6407"/>
    <w:rsid w:val="007A66FA"/>
    <w:rsid w:val="007B016E"/>
    <w:rsid w:val="007B2300"/>
    <w:rsid w:val="007B25C4"/>
    <w:rsid w:val="007B2A83"/>
    <w:rsid w:val="007B4021"/>
    <w:rsid w:val="007B4824"/>
    <w:rsid w:val="007B4E1D"/>
    <w:rsid w:val="007B5036"/>
    <w:rsid w:val="007B5211"/>
    <w:rsid w:val="007B58D6"/>
    <w:rsid w:val="007B5BE4"/>
    <w:rsid w:val="007B6492"/>
    <w:rsid w:val="007B6614"/>
    <w:rsid w:val="007B7E1D"/>
    <w:rsid w:val="007C0375"/>
    <w:rsid w:val="007C0593"/>
    <w:rsid w:val="007C06CC"/>
    <w:rsid w:val="007C06E5"/>
    <w:rsid w:val="007C08E4"/>
    <w:rsid w:val="007C0ED4"/>
    <w:rsid w:val="007C12CC"/>
    <w:rsid w:val="007C1D96"/>
    <w:rsid w:val="007C3C4A"/>
    <w:rsid w:val="007C49AD"/>
    <w:rsid w:val="007C4CD5"/>
    <w:rsid w:val="007C529A"/>
    <w:rsid w:val="007C551A"/>
    <w:rsid w:val="007C5956"/>
    <w:rsid w:val="007C60C2"/>
    <w:rsid w:val="007C628B"/>
    <w:rsid w:val="007C69B7"/>
    <w:rsid w:val="007C7287"/>
    <w:rsid w:val="007D0151"/>
    <w:rsid w:val="007D02E8"/>
    <w:rsid w:val="007D04DF"/>
    <w:rsid w:val="007D0A50"/>
    <w:rsid w:val="007D167E"/>
    <w:rsid w:val="007D2053"/>
    <w:rsid w:val="007D29BA"/>
    <w:rsid w:val="007D3267"/>
    <w:rsid w:val="007D37CC"/>
    <w:rsid w:val="007D4C51"/>
    <w:rsid w:val="007D4D00"/>
    <w:rsid w:val="007D5011"/>
    <w:rsid w:val="007D5634"/>
    <w:rsid w:val="007D68B5"/>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E2B"/>
    <w:rsid w:val="007F0569"/>
    <w:rsid w:val="007F05C4"/>
    <w:rsid w:val="007F19E5"/>
    <w:rsid w:val="007F1DE5"/>
    <w:rsid w:val="007F1E9D"/>
    <w:rsid w:val="007F2A95"/>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5644"/>
    <w:rsid w:val="00805AF1"/>
    <w:rsid w:val="008067F1"/>
    <w:rsid w:val="00806FB1"/>
    <w:rsid w:val="008101BD"/>
    <w:rsid w:val="008116B4"/>
    <w:rsid w:val="0081193A"/>
    <w:rsid w:val="00811CC6"/>
    <w:rsid w:val="00811CED"/>
    <w:rsid w:val="00812CF4"/>
    <w:rsid w:val="00813469"/>
    <w:rsid w:val="008145CE"/>
    <w:rsid w:val="00815F00"/>
    <w:rsid w:val="00816361"/>
    <w:rsid w:val="00817F98"/>
    <w:rsid w:val="00820078"/>
    <w:rsid w:val="00820125"/>
    <w:rsid w:val="0082048E"/>
    <w:rsid w:val="008212E9"/>
    <w:rsid w:val="00821552"/>
    <w:rsid w:val="00821CDE"/>
    <w:rsid w:val="008234FF"/>
    <w:rsid w:val="008236B8"/>
    <w:rsid w:val="00823BDD"/>
    <w:rsid w:val="00823C49"/>
    <w:rsid w:val="0082494E"/>
    <w:rsid w:val="008257BC"/>
    <w:rsid w:val="008269C7"/>
    <w:rsid w:val="00826BED"/>
    <w:rsid w:val="00827A10"/>
    <w:rsid w:val="00827C40"/>
    <w:rsid w:val="00830A58"/>
    <w:rsid w:val="00831064"/>
    <w:rsid w:val="00831207"/>
    <w:rsid w:val="008313C9"/>
    <w:rsid w:val="00832275"/>
    <w:rsid w:val="00832B78"/>
    <w:rsid w:val="00832FF2"/>
    <w:rsid w:val="008338F8"/>
    <w:rsid w:val="00835459"/>
    <w:rsid w:val="00835636"/>
    <w:rsid w:val="00835676"/>
    <w:rsid w:val="00835B20"/>
    <w:rsid w:val="0083602A"/>
    <w:rsid w:val="0083606B"/>
    <w:rsid w:val="0083680B"/>
    <w:rsid w:val="00836A3C"/>
    <w:rsid w:val="00836E3D"/>
    <w:rsid w:val="00836F1F"/>
    <w:rsid w:val="0083787F"/>
    <w:rsid w:val="008379A1"/>
    <w:rsid w:val="00837B9B"/>
    <w:rsid w:val="00841752"/>
    <w:rsid w:val="008426EA"/>
    <w:rsid w:val="008429F1"/>
    <w:rsid w:val="00842CDD"/>
    <w:rsid w:val="00843CEC"/>
    <w:rsid w:val="00843E66"/>
    <w:rsid w:val="008449D1"/>
    <w:rsid w:val="0084514F"/>
    <w:rsid w:val="0084530C"/>
    <w:rsid w:val="008456A9"/>
    <w:rsid w:val="00845D83"/>
    <w:rsid w:val="00846B75"/>
    <w:rsid w:val="00846BFC"/>
    <w:rsid w:val="00846E35"/>
    <w:rsid w:val="008471A8"/>
    <w:rsid w:val="00847216"/>
    <w:rsid w:val="00850A78"/>
    <w:rsid w:val="0085104D"/>
    <w:rsid w:val="00851050"/>
    <w:rsid w:val="00851107"/>
    <w:rsid w:val="00851360"/>
    <w:rsid w:val="0085173D"/>
    <w:rsid w:val="00851CCE"/>
    <w:rsid w:val="008528ED"/>
    <w:rsid w:val="008533CC"/>
    <w:rsid w:val="008535AF"/>
    <w:rsid w:val="0085377C"/>
    <w:rsid w:val="00853792"/>
    <w:rsid w:val="0085433C"/>
    <w:rsid w:val="00854C22"/>
    <w:rsid w:val="0085594A"/>
    <w:rsid w:val="00855AF3"/>
    <w:rsid w:val="00855E0C"/>
    <w:rsid w:val="00856418"/>
    <w:rsid w:val="00856F5D"/>
    <w:rsid w:val="00860010"/>
    <w:rsid w:val="00860CDF"/>
    <w:rsid w:val="0086152F"/>
    <w:rsid w:val="0086243F"/>
    <w:rsid w:val="00862667"/>
    <w:rsid w:val="00862BA9"/>
    <w:rsid w:val="00862F3F"/>
    <w:rsid w:val="008632D9"/>
    <w:rsid w:val="0086336F"/>
    <w:rsid w:val="00863571"/>
    <w:rsid w:val="00863814"/>
    <w:rsid w:val="008638DD"/>
    <w:rsid w:val="00863BBF"/>
    <w:rsid w:val="00863E95"/>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6152"/>
    <w:rsid w:val="008764FC"/>
    <w:rsid w:val="00877A4D"/>
    <w:rsid w:val="0088135D"/>
    <w:rsid w:val="0088196A"/>
    <w:rsid w:val="00881CA2"/>
    <w:rsid w:val="00881D34"/>
    <w:rsid w:val="00882963"/>
    <w:rsid w:val="00882968"/>
    <w:rsid w:val="0088310F"/>
    <w:rsid w:val="008831AB"/>
    <w:rsid w:val="00884329"/>
    <w:rsid w:val="00885976"/>
    <w:rsid w:val="00886104"/>
    <w:rsid w:val="008865CB"/>
    <w:rsid w:val="00886638"/>
    <w:rsid w:val="0088715F"/>
    <w:rsid w:val="008872B0"/>
    <w:rsid w:val="008903A9"/>
    <w:rsid w:val="008903B3"/>
    <w:rsid w:val="008903B8"/>
    <w:rsid w:val="0089041D"/>
    <w:rsid w:val="008909E1"/>
    <w:rsid w:val="00890FF2"/>
    <w:rsid w:val="008915BE"/>
    <w:rsid w:val="00891D03"/>
    <w:rsid w:val="00891D76"/>
    <w:rsid w:val="00892768"/>
    <w:rsid w:val="00893058"/>
    <w:rsid w:val="00893AF1"/>
    <w:rsid w:val="00893DB2"/>
    <w:rsid w:val="00893FE5"/>
    <w:rsid w:val="008946E7"/>
    <w:rsid w:val="00894CFB"/>
    <w:rsid w:val="00894EFB"/>
    <w:rsid w:val="00894FAF"/>
    <w:rsid w:val="00895BB6"/>
    <w:rsid w:val="00895C9C"/>
    <w:rsid w:val="00895FA7"/>
    <w:rsid w:val="0089616B"/>
    <w:rsid w:val="00896382"/>
    <w:rsid w:val="00897FFA"/>
    <w:rsid w:val="008A0B7F"/>
    <w:rsid w:val="008A0E8A"/>
    <w:rsid w:val="008A0F40"/>
    <w:rsid w:val="008A1B8F"/>
    <w:rsid w:val="008A1D94"/>
    <w:rsid w:val="008A1DA3"/>
    <w:rsid w:val="008A244A"/>
    <w:rsid w:val="008A2570"/>
    <w:rsid w:val="008A27B0"/>
    <w:rsid w:val="008A2D1B"/>
    <w:rsid w:val="008A36CA"/>
    <w:rsid w:val="008A4A30"/>
    <w:rsid w:val="008A558E"/>
    <w:rsid w:val="008A57C2"/>
    <w:rsid w:val="008A61AF"/>
    <w:rsid w:val="008A6306"/>
    <w:rsid w:val="008A6953"/>
    <w:rsid w:val="008A7689"/>
    <w:rsid w:val="008B08B9"/>
    <w:rsid w:val="008B0A14"/>
    <w:rsid w:val="008B174A"/>
    <w:rsid w:val="008B2476"/>
    <w:rsid w:val="008B31D5"/>
    <w:rsid w:val="008B355D"/>
    <w:rsid w:val="008B373F"/>
    <w:rsid w:val="008B3CE8"/>
    <w:rsid w:val="008B4086"/>
    <w:rsid w:val="008B47DA"/>
    <w:rsid w:val="008B5AD2"/>
    <w:rsid w:val="008B6C08"/>
    <w:rsid w:val="008B71AA"/>
    <w:rsid w:val="008B7564"/>
    <w:rsid w:val="008B760D"/>
    <w:rsid w:val="008B7CF6"/>
    <w:rsid w:val="008B7F08"/>
    <w:rsid w:val="008C15D7"/>
    <w:rsid w:val="008C255E"/>
    <w:rsid w:val="008C2C73"/>
    <w:rsid w:val="008C2DA6"/>
    <w:rsid w:val="008C4560"/>
    <w:rsid w:val="008C45AC"/>
    <w:rsid w:val="008C52BB"/>
    <w:rsid w:val="008C5E4B"/>
    <w:rsid w:val="008C6AA8"/>
    <w:rsid w:val="008C6F0E"/>
    <w:rsid w:val="008C765C"/>
    <w:rsid w:val="008C7787"/>
    <w:rsid w:val="008C7FD5"/>
    <w:rsid w:val="008D03A4"/>
    <w:rsid w:val="008D0509"/>
    <w:rsid w:val="008D05E0"/>
    <w:rsid w:val="008D0DFE"/>
    <w:rsid w:val="008D119B"/>
    <w:rsid w:val="008D1959"/>
    <w:rsid w:val="008D295B"/>
    <w:rsid w:val="008D2D1F"/>
    <w:rsid w:val="008D3693"/>
    <w:rsid w:val="008D4862"/>
    <w:rsid w:val="008D4FD0"/>
    <w:rsid w:val="008D50CC"/>
    <w:rsid w:val="008D5400"/>
    <w:rsid w:val="008D5468"/>
    <w:rsid w:val="008D59B6"/>
    <w:rsid w:val="008D5DB0"/>
    <w:rsid w:val="008D6C1C"/>
    <w:rsid w:val="008D6F85"/>
    <w:rsid w:val="008D7E41"/>
    <w:rsid w:val="008E182C"/>
    <w:rsid w:val="008E1F66"/>
    <w:rsid w:val="008E37C4"/>
    <w:rsid w:val="008E423B"/>
    <w:rsid w:val="008E4B87"/>
    <w:rsid w:val="008E5F3C"/>
    <w:rsid w:val="008E6140"/>
    <w:rsid w:val="008E6E6E"/>
    <w:rsid w:val="008E6F89"/>
    <w:rsid w:val="008E76C0"/>
    <w:rsid w:val="008E7E73"/>
    <w:rsid w:val="008F0845"/>
    <w:rsid w:val="008F0C79"/>
    <w:rsid w:val="008F17EF"/>
    <w:rsid w:val="008F2397"/>
    <w:rsid w:val="008F24EA"/>
    <w:rsid w:val="008F3184"/>
    <w:rsid w:val="008F3A2C"/>
    <w:rsid w:val="008F4049"/>
    <w:rsid w:val="008F4187"/>
    <w:rsid w:val="008F453D"/>
    <w:rsid w:val="008F5B24"/>
    <w:rsid w:val="008F6132"/>
    <w:rsid w:val="008F65B2"/>
    <w:rsid w:val="008F6650"/>
    <w:rsid w:val="008F6707"/>
    <w:rsid w:val="008F6D23"/>
    <w:rsid w:val="008F6EF8"/>
    <w:rsid w:val="008F709D"/>
    <w:rsid w:val="008F7921"/>
    <w:rsid w:val="0090055F"/>
    <w:rsid w:val="009013BF"/>
    <w:rsid w:val="0090163A"/>
    <w:rsid w:val="0090315B"/>
    <w:rsid w:val="00903A6D"/>
    <w:rsid w:val="00903C0D"/>
    <w:rsid w:val="00903E54"/>
    <w:rsid w:val="00905359"/>
    <w:rsid w:val="00905D4D"/>
    <w:rsid w:val="00905D6C"/>
    <w:rsid w:val="009068AD"/>
    <w:rsid w:val="00907164"/>
    <w:rsid w:val="009071C0"/>
    <w:rsid w:val="00910AAD"/>
    <w:rsid w:val="00911137"/>
    <w:rsid w:val="00911255"/>
    <w:rsid w:val="0091170C"/>
    <w:rsid w:val="00911D96"/>
    <w:rsid w:val="00911FD3"/>
    <w:rsid w:val="00912D18"/>
    <w:rsid w:val="00913572"/>
    <w:rsid w:val="009135E2"/>
    <w:rsid w:val="0091449C"/>
    <w:rsid w:val="00914C06"/>
    <w:rsid w:val="00914CB5"/>
    <w:rsid w:val="00915157"/>
    <w:rsid w:val="00915F04"/>
    <w:rsid w:val="0091628D"/>
    <w:rsid w:val="00916A26"/>
    <w:rsid w:val="00916D37"/>
    <w:rsid w:val="00920825"/>
    <w:rsid w:val="009209D9"/>
    <w:rsid w:val="00922029"/>
    <w:rsid w:val="00922343"/>
    <w:rsid w:val="00923641"/>
    <w:rsid w:val="0092429C"/>
    <w:rsid w:val="00924F2A"/>
    <w:rsid w:val="009261D9"/>
    <w:rsid w:val="009269B7"/>
    <w:rsid w:val="00926AEB"/>
    <w:rsid w:val="0092702E"/>
    <w:rsid w:val="00927086"/>
    <w:rsid w:val="009271C1"/>
    <w:rsid w:val="00927C8A"/>
    <w:rsid w:val="009303D9"/>
    <w:rsid w:val="009304DC"/>
    <w:rsid w:val="00932135"/>
    <w:rsid w:val="00933200"/>
    <w:rsid w:val="00934C31"/>
    <w:rsid w:val="00934D29"/>
    <w:rsid w:val="00934ED1"/>
    <w:rsid w:val="00935737"/>
    <w:rsid w:val="00935D7F"/>
    <w:rsid w:val="00935F8A"/>
    <w:rsid w:val="009361C2"/>
    <w:rsid w:val="00936643"/>
    <w:rsid w:val="00936677"/>
    <w:rsid w:val="009370FA"/>
    <w:rsid w:val="0094060A"/>
    <w:rsid w:val="00940ED0"/>
    <w:rsid w:val="009414FC"/>
    <w:rsid w:val="009434B2"/>
    <w:rsid w:val="009434FC"/>
    <w:rsid w:val="00943607"/>
    <w:rsid w:val="009437DA"/>
    <w:rsid w:val="009451DC"/>
    <w:rsid w:val="00945A08"/>
    <w:rsid w:val="00946313"/>
    <w:rsid w:val="00946461"/>
    <w:rsid w:val="00946B46"/>
    <w:rsid w:val="00947179"/>
    <w:rsid w:val="0095025B"/>
    <w:rsid w:val="00950FFE"/>
    <w:rsid w:val="00951518"/>
    <w:rsid w:val="00951BBE"/>
    <w:rsid w:val="00951BDC"/>
    <w:rsid w:val="00952B00"/>
    <w:rsid w:val="00953430"/>
    <w:rsid w:val="00953B5C"/>
    <w:rsid w:val="00955769"/>
    <w:rsid w:val="0095720A"/>
    <w:rsid w:val="00957F90"/>
    <w:rsid w:val="009605A8"/>
    <w:rsid w:val="009607B0"/>
    <w:rsid w:val="00960D09"/>
    <w:rsid w:val="00962BB4"/>
    <w:rsid w:val="00963A8F"/>
    <w:rsid w:val="009644C4"/>
    <w:rsid w:val="009646E1"/>
    <w:rsid w:val="0096541C"/>
    <w:rsid w:val="0096568C"/>
    <w:rsid w:val="00965F6B"/>
    <w:rsid w:val="009663C2"/>
    <w:rsid w:val="009663FC"/>
    <w:rsid w:val="00966539"/>
    <w:rsid w:val="00966D9A"/>
    <w:rsid w:val="009670F9"/>
    <w:rsid w:val="00967885"/>
    <w:rsid w:val="00967EFA"/>
    <w:rsid w:val="00970233"/>
    <w:rsid w:val="00970712"/>
    <w:rsid w:val="00970E78"/>
    <w:rsid w:val="009712C2"/>
    <w:rsid w:val="00972201"/>
    <w:rsid w:val="009724DC"/>
    <w:rsid w:val="009725BE"/>
    <w:rsid w:val="00972955"/>
    <w:rsid w:val="00972F10"/>
    <w:rsid w:val="00973105"/>
    <w:rsid w:val="009734E6"/>
    <w:rsid w:val="00973626"/>
    <w:rsid w:val="00973CAD"/>
    <w:rsid w:val="00974117"/>
    <w:rsid w:val="009745F3"/>
    <w:rsid w:val="0097498A"/>
    <w:rsid w:val="00974A57"/>
    <w:rsid w:val="00974A70"/>
    <w:rsid w:val="00974AF4"/>
    <w:rsid w:val="00975144"/>
    <w:rsid w:val="009751FA"/>
    <w:rsid w:val="00975770"/>
    <w:rsid w:val="00975A7E"/>
    <w:rsid w:val="009768CC"/>
    <w:rsid w:val="00976D9F"/>
    <w:rsid w:val="009771B6"/>
    <w:rsid w:val="00977A08"/>
    <w:rsid w:val="00977A60"/>
    <w:rsid w:val="00980433"/>
    <w:rsid w:val="00980664"/>
    <w:rsid w:val="0098086D"/>
    <w:rsid w:val="009808ED"/>
    <w:rsid w:val="00980A62"/>
    <w:rsid w:val="00980B72"/>
    <w:rsid w:val="00980D3D"/>
    <w:rsid w:val="00981B89"/>
    <w:rsid w:val="00981E89"/>
    <w:rsid w:val="009829DB"/>
    <w:rsid w:val="00982C45"/>
    <w:rsid w:val="00982C75"/>
    <w:rsid w:val="00982E4F"/>
    <w:rsid w:val="00983CEC"/>
    <w:rsid w:val="00984EE6"/>
    <w:rsid w:val="009851B0"/>
    <w:rsid w:val="0098541D"/>
    <w:rsid w:val="00985E00"/>
    <w:rsid w:val="00985EF0"/>
    <w:rsid w:val="0098634C"/>
    <w:rsid w:val="00986BB0"/>
    <w:rsid w:val="00986E26"/>
    <w:rsid w:val="009870D0"/>
    <w:rsid w:val="009874C6"/>
    <w:rsid w:val="009905AB"/>
    <w:rsid w:val="0099114D"/>
    <w:rsid w:val="00991B3B"/>
    <w:rsid w:val="00991E58"/>
    <w:rsid w:val="009923FE"/>
    <w:rsid w:val="00992F8E"/>
    <w:rsid w:val="00996026"/>
    <w:rsid w:val="00997245"/>
    <w:rsid w:val="00997631"/>
    <w:rsid w:val="009A067B"/>
    <w:rsid w:val="009A2322"/>
    <w:rsid w:val="009A2411"/>
    <w:rsid w:val="009A2D7F"/>
    <w:rsid w:val="009A2EE9"/>
    <w:rsid w:val="009A3077"/>
    <w:rsid w:val="009A3578"/>
    <w:rsid w:val="009A35FF"/>
    <w:rsid w:val="009A3BD8"/>
    <w:rsid w:val="009A414D"/>
    <w:rsid w:val="009A496B"/>
    <w:rsid w:val="009A4BC1"/>
    <w:rsid w:val="009A4E3C"/>
    <w:rsid w:val="009A6C67"/>
    <w:rsid w:val="009A7469"/>
    <w:rsid w:val="009A7576"/>
    <w:rsid w:val="009A7D16"/>
    <w:rsid w:val="009A7D6B"/>
    <w:rsid w:val="009B076B"/>
    <w:rsid w:val="009B0D7F"/>
    <w:rsid w:val="009B0EB6"/>
    <w:rsid w:val="009B174E"/>
    <w:rsid w:val="009B1BB9"/>
    <w:rsid w:val="009B1D04"/>
    <w:rsid w:val="009B28FD"/>
    <w:rsid w:val="009B2FD0"/>
    <w:rsid w:val="009B44F2"/>
    <w:rsid w:val="009B469E"/>
    <w:rsid w:val="009B4F85"/>
    <w:rsid w:val="009B559F"/>
    <w:rsid w:val="009B5D4A"/>
    <w:rsid w:val="009B6E1E"/>
    <w:rsid w:val="009B738A"/>
    <w:rsid w:val="009B76EA"/>
    <w:rsid w:val="009C004B"/>
    <w:rsid w:val="009C07F4"/>
    <w:rsid w:val="009C15EB"/>
    <w:rsid w:val="009C1B0D"/>
    <w:rsid w:val="009C1D05"/>
    <w:rsid w:val="009C1DB6"/>
    <w:rsid w:val="009C2C5E"/>
    <w:rsid w:val="009C2E2A"/>
    <w:rsid w:val="009C2E30"/>
    <w:rsid w:val="009C312E"/>
    <w:rsid w:val="009C34A4"/>
    <w:rsid w:val="009C4663"/>
    <w:rsid w:val="009C4B74"/>
    <w:rsid w:val="009C510A"/>
    <w:rsid w:val="009C56C6"/>
    <w:rsid w:val="009C5F4A"/>
    <w:rsid w:val="009C605A"/>
    <w:rsid w:val="009C6064"/>
    <w:rsid w:val="009C60C1"/>
    <w:rsid w:val="009C72C4"/>
    <w:rsid w:val="009C7588"/>
    <w:rsid w:val="009C7DB8"/>
    <w:rsid w:val="009D128F"/>
    <w:rsid w:val="009D227E"/>
    <w:rsid w:val="009D23CE"/>
    <w:rsid w:val="009D252C"/>
    <w:rsid w:val="009D270F"/>
    <w:rsid w:val="009D29C9"/>
    <w:rsid w:val="009D32AA"/>
    <w:rsid w:val="009D32E5"/>
    <w:rsid w:val="009D4259"/>
    <w:rsid w:val="009D50F1"/>
    <w:rsid w:val="009D6312"/>
    <w:rsid w:val="009D6752"/>
    <w:rsid w:val="009D6982"/>
    <w:rsid w:val="009D6A9F"/>
    <w:rsid w:val="009D7595"/>
    <w:rsid w:val="009D77DD"/>
    <w:rsid w:val="009D7BE0"/>
    <w:rsid w:val="009E03B3"/>
    <w:rsid w:val="009E0558"/>
    <w:rsid w:val="009E0BED"/>
    <w:rsid w:val="009E0FD2"/>
    <w:rsid w:val="009E12B6"/>
    <w:rsid w:val="009E1318"/>
    <w:rsid w:val="009E1418"/>
    <w:rsid w:val="009E1EDE"/>
    <w:rsid w:val="009E21C3"/>
    <w:rsid w:val="009E3510"/>
    <w:rsid w:val="009E3559"/>
    <w:rsid w:val="009E3A2D"/>
    <w:rsid w:val="009E5B67"/>
    <w:rsid w:val="009E616C"/>
    <w:rsid w:val="009E647A"/>
    <w:rsid w:val="009E687A"/>
    <w:rsid w:val="009E6A45"/>
    <w:rsid w:val="009E6E3C"/>
    <w:rsid w:val="009E7265"/>
    <w:rsid w:val="009E7E87"/>
    <w:rsid w:val="009E7FAB"/>
    <w:rsid w:val="009F0281"/>
    <w:rsid w:val="009F0972"/>
    <w:rsid w:val="009F097D"/>
    <w:rsid w:val="009F09B6"/>
    <w:rsid w:val="009F0E92"/>
    <w:rsid w:val="009F10FC"/>
    <w:rsid w:val="009F226F"/>
    <w:rsid w:val="009F2558"/>
    <w:rsid w:val="009F2FB0"/>
    <w:rsid w:val="009F305F"/>
    <w:rsid w:val="009F3464"/>
    <w:rsid w:val="009F3BC3"/>
    <w:rsid w:val="009F3EF9"/>
    <w:rsid w:val="009F458B"/>
    <w:rsid w:val="009F4B13"/>
    <w:rsid w:val="009F4C84"/>
    <w:rsid w:val="009F57AC"/>
    <w:rsid w:val="009F5CD4"/>
    <w:rsid w:val="009F69D8"/>
    <w:rsid w:val="009F69E2"/>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517"/>
    <w:rsid w:val="00A0696A"/>
    <w:rsid w:val="00A06B0D"/>
    <w:rsid w:val="00A06C33"/>
    <w:rsid w:val="00A06ED2"/>
    <w:rsid w:val="00A07099"/>
    <w:rsid w:val="00A07BCD"/>
    <w:rsid w:val="00A07D8A"/>
    <w:rsid w:val="00A10B78"/>
    <w:rsid w:val="00A10D62"/>
    <w:rsid w:val="00A1182D"/>
    <w:rsid w:val="00A131B1"/>
    <w:rsid w:val="00A132D1"/>
    <w:rsid w:val="00A140EE"/>
    <w:rsid w:val="00A144DC"/>
    <w:rsid w:val="00A1479B"/>
    <w:rsid w:val="00A14FB0"/>
    <w:rsid w:val="00A15294"/>
    <w:rsid w:val="00A1657E"/>
    <w:rsid w:val="00A16D88"/>
    <w:rsid w:val="00A1786B"/>
    <w:rsid w:val="00A20733"/>
    <w:rsid w:val="00A20D57"/>
    <w:rsid w:val="00A21430"/>
    <w:rsid w:val="00A21622"/>
    <w:rsid w:val="00A21C10"/>
    <w:rsid w:val="00A2205B"/>
    <w:rsid w:val="00A2264B"/>
    <w:rsid w:val="00A226C3"/>
    <w:rsid w:val="00A2359D"/>
    <w:rsid w:val="00A23C37"/>
    <w:rsid w:val="00A2442C"/>
    <w:rsid w:val="00A24F35"/>
    <w:rsid w:val="00A25053"/>
    <w:rsid w:val="00A264ED"/>
    <w:rsid w:val="00A26C9C"/>
    <w:rsid w:val="00A26E2E"/>
    <w:rsid w:val="00A26FD9"/>
    <w:rsid w:val="00A2705F"/>
    <w:rsid w:val="00A27C15"/>
    <w:rsid w:val="00A27DDC"/>
    <w:rsid w:val="00A3029E"/>
    <w:rsid w:val="00A31540"/>
    <w:rsid w:val="00A31629"/>
    <w:rsid w:val="00A31ACF"/>
    <w:rsid w:val="00A31CC2"/>
    <w:rsid w:val="00A327F3"/>
    <w:rsid w:val="00A3290C"/>
    <w:rsid w:val="00A35072"/>
    <w:rsid w:val="00A35545"/>
    <w:rsid w:val="00A35769"/>
    <w:rsid w:val="00A3590A"/>
    <w:rsid w:val="00A363E6"/>
    <w:rsid w:val="00A36C5D"/>
    <w:rsid w:val="00A36E6A"/>
    <w:rsid w:val="00A3727A"/>
    <w:rsid w:val="00A37B1D"/>
    <w:rsid w:val="00A37E22"/>
    <w:rsid w:val="00A404DB"/>
    <w:rsid w:val="00A41998"/>
    <w:rsid w:val="00A42083"/>
    <w:rsid w:val="00A42466"/>
    <w:rsid w:val="00A42AA7"/>
    <w:rsid w:val="00A42F86"/>
    <w:rsid w:val="00A437C9"/>
    <w:rsid w:val="00A43AFD"/>
    <w:rsid w:val="00A43F2E"/>
    <w:rsid w:val="00A4465A"/>
    <w:rsid w:val="00A44A19"/>
    <w:rsid w:val="00A44D68"/>
    <w:rsid w:val="00A44E31"/>
    <w:rsid w:val="00A45336"/>
    <w:rsid w:val="00A4620F"/>
    <w:rsid w:val="00A4671B"/>
    <w:rsid w:val="00A468F6"/>
    <w:rsid w:val="00A47D3F"/>
    <w:rsid w:val="00A5054C"/>
    <w:rsid w:val="00A51337"/>
    <w:rsid w:val="00A5199B"/>
    <w:rsid w:val="00A51AF3"/>
    <w:rsid w:val="00A52706"/>
    <w:rsid w:val="00A527F2"/>
    <w:rsid w:val="00A529FA"/>
    <w:rsid w:val="00A538A2"/>
    <w:rsid w:val="00A53E7E"/>
    <w:rsid w:val="00A547C1"/>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230"/>
    <w:rsid w:val="00A66774"/>
    <w:rsid w:val="00A66DA3"/>
    <w:rsid w:val="00A66E84"/>
    <w:rsid w:val="00A677D8"/>
    <w:rsid w:val="00A67AC6"/>
    <w:rsid w:val="00A70A7F"/>
    <w:rsid w:val="00A70B18"/>
    <w:rsid w:val="00A70DB0"/>
    <w:rsid w:val="00A7198B"/>
    <w:rsid w:val="00A71CE5"/>
    <w:rsid w:val="00A72700"/>
    <w:rsid w:val="00A741C5"/>
    <w:rsid w:val="00A74EE1"/>
    <w:rsid w:val="00A75507"/>
    <w:rsid w:val="00A7558D"/>
    <w:rsid w:val="00A764CD"/>
    <w:rsid w:val="00A76903"/>
    <w:rsid w:val="00A76E52"/>
    <w:rsid w:val="00A77055"/>
    <w:rsid w:val="00A775CA"/>
    <w:rsid w:val="00A77F92"/>
    <w:rsid w:val="00A804DC"/>
    <w:rsid w:val="00A805FB"/>
    <w:rsid w:val="00A81BD4"/>
    <w:rsid w:val="00A82F55"/>
    <w:rsid w:val="00A8303E"/>
    <w:rsid w:val="00A83877"/>
    <w:rsid w:val="00A83DE1"/>
    <w:rsid w:val="00A84E97"/>
    <w:rsid w:val="00A85B37"/>
    <w:rsid w:val="00A86A0A"/>
    <w:rsid w:val="00A874D2"/>
    <w:rsid w:val="00A87BE3"/>
    <w:rsid w:val="00A90C47"/>
    <w:rsid w:val="00A91715"/>
    <w:rsid w:val="00A91928"/>
    <w:rsid w:val="00A91948"/>
    <w:rsid w:val="00A91C6B"/>
    <w:rsid w:val="00A91DFF"/>
    <w:rsid w:val="00A92052"/>
    <w:rsid w:val="00A93777"/>
    <w:rsid w:val="00A94093"/>
    <w:rsid w:val="00A941FD"/>
    <w:rsid w:val="00A94333"/>
    <w:rsid w:val="00A94468"/>
    <w:rsid w:val="00A96D6E"/>
    <w:rsid w:val="00A974D3"/>
    <w:rsid w:val="00A97B43"/>
    <w:rsid w:val="00AA088C"/>
    <w:rsid w:val="00AA0B2B"/>
    <w:rsid w:val="00AA2485"/>
    <w:rsid w:val="00AA2A20"/>
    <w:rsid w:val="00AA315E"/>
    <w:rsid w:val="00AA3247"/>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C1A8E"/>
    <w:rsid w:val="00AC1E75"/>
    <w:rsid w:val="00AC2C97"/>
    <w:rsid w:val="00AC31BE"/>
    <w:rsid w:val="00AC3352"/>
    <w:rsid w:val="00AC34DF"/>
    <w:rsid w:val="00AC37B5"/>
    <w:rsid w:val="00AC3A64"/>
    <w:rsid w:val="00AC47FD"/>
    <w:rsid w:val="00AC529F"/>
    <w:rsid w:val="00AC6004"/>
    <w:rsid w:val="00AC6147"/>
    <w:rsid w:val="00AC61AD"/>
    <w:rsid w:val="00AC65EA"/>
    <w:rsid w:val="00AC6EB6"/>
    <w:rsid w:val="00AC723E"/>
    <w:rsid w:val="00AC75D5"/>
    <w:rsid w:val="00AC7BF3"/>
    <w:rsid w:val="00AD0AED"/>
    <w:rsid w:val="00AD173F"/>
    <w:rsid w:val="00AD2222"/>
    <w:rsid w:val="00AD22A9"/>
    <w:rsid w:val="00AD2B2D"/>
    <w:rsid w:val="00AD303F"/>
    <w:rsid w:val="00AD37CE"/>
    <w:rsid w:val="00AD423C"/>
    <w:rsid w:val="00AD4897"/>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444"/>
    <w:rsid w:val="00AE38DC"/>
    <w:rsid w:val="00AE3D2B"/>
    <w:rsid w:val="00AE5A02"/>
    <w:rsid w:val="00AE5ECC"/>
    <w:rsid w:val="00AE747C"/>
    <w:rsid w:val="00AE7B3A"/>
    <w:rsid w:val="00AF0225"/>
    <w:rsid w:val="00AF0849"/>
    <w:rsid w:val="00AF0C8B"/>
    <w:rsid w:val="00AF1432"/>
    <w:rsid w:val="00AF144A"/>
    <w:rsid w:val="00AF181E"/>
    <w:rsid w:val="00AF1EBC"/>
    <w:rsid w:val="00AF27FE"/>
    <w:rsid w:val="00AF2CBF"/>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1062"/>
    <w:rsid w:val="00B120F3"/>
    <w:rsid w:val="00B12135"/>
    <w:rsid w:val="00B126AD"/>
    <w:rsid w:val="00B12BB9"/>
    <w:rsid w:val="00B12F32"/>
    <w:rsid w:val="00B13A38"/>
    <w:rsid w:val="00B141F6"/>
    <w:rsid w:val="00B149AD"/>
    <w:rsid w:val="00B14D0B"/>
    <w:rsid w:val="00B15E2B"/>
    <w:rsid w:val="00B15E53"/>
    <w:rsid w:val="00B16032"/>
    <w:rsid w:val="00B16344"/>
    <w:rsid w:val="00B16A1C"/>
    <w:rsid w:val="00B17529"/>
    <w:rsid w:val="00B176E7"/>
    <w:rsid w:val="00B176F2"/>
    <w:rsid w:val="00B17AE2"/>
    <w:rsid w:val="00B2005F"/>
    <w:rsid w:val="00B20832"/>
    <w:rsid w:val="00B21228"/>
    <w:rsid w:val="00B21229"/>
    <w:rsid w:val="00B219D0"/>
    <w:rsid w:val="00B22C2F"/>
    <w:rsid w:val="00B23C20"/>
    <w:rsid w:val="00B24263"/>
    <w:rsid w:val="00B242B6"/>
    <w:rsid w:val="00B24E08"/>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428A"/>
    <w:rsid w:val="00B3488F"/>
    <w:rsid w:val="00B34ABA"/>
    <w:rsid w:val="00B34AE6"/>
    <w:rsid w:val="00B35AAB"/>
    <w:rsid w:val="00B35BE4"/>
    <w:rsid w:val="00B36148"/>
    <w:rsid w:val="00B366CF"/>
    <w:rsid w:val="00B417FA"/>
    <w:rsid w:val="00B41862"/>
    <w:rsid w:val="00B42348"/>
    <w:rsid w:val="00B42385"/>
    <w:rsid w:val="00B44706"/>
    <w:rsid w:val="00B44919"/>
    <w:rsid w:val="00B44DFE"/>
    <w:rsid w:val="00B451A9"/>
    <w:rsid w:val="00B451B5"/>
    <w:rsid w:val="00B46504"/>
    <w:rsid w:val="00B46545"/>
    <w:rsid w:val="00B4742B"/>
    <w:rsid w:val="00B47A6E"/>
    <w:rsid w:val="00B47DE4"/>
    <w:rsid w:val="00B47FF8"/>
    <w:rsid w:val="00B5021B"/>
    <w:rsid w:val="00B522FF"/>
    <w:rsid w:val="00B52487"/>
    <w:rsid w:val="00B5290C"/>
    <w:rsid w:val="00B5415F"/>
    <w:rsid w:val="00B542CB"/>
    <w:rsid w:val="00B547B3"/>
    <w:rsid w:val="00B54B3E"/>
    <w:rsid w:val="00B5570F"/>
    <w:rsid w:val="00B55CF8"/>
    <w:rsid w:val="00B562B2"/>
    <w:rsid w:val="00B56D36"/>
    <w:rsid w:val="00B56DD4"/>
    <w:rsid w:val="00B572AD"/>
    <w:rsid w:val="00B57A71"/>
    <w:rsid w:val="00B57E75"/>
    <w:rsid w:val="00B57FBA"/>
    <w:rsid w:val="00B60972"/>
    <w:rsid w:val="00B61490"/>
    <w:rsid w:val="00B623CD"/>
    <w:rsid w:val="00B62ECB"/>
    <w:rsid w:val="00B63A6B"/>
    <w:rsid w:val="00B64088"/>
    <w:rsid w:val="00B64356"/>
    <w:rsid w:val="00B654C1"/>
    <w:rsid w:val="00B655D0"/>
    <w:rsid w:val="00B65862"/>
    <w:rsid w:val="00B65A6A"/>
    <w:rsid w:val="00B65E0D"/>
    <w:rsid w:val="00B661E9"/>
    <w:rsid w:val="00B665F7"/>
    <w:rsid w:val="00B678E6"/>
    <w:rsid w:val="00B67C2C"/>
    <w:rsid w:val="00B706E9"/>
    <w:rsid w:val="00B70C2A"/>
    <w:rsid w:val="00B7149D"/>
    <w:rsid w:val="00B71E22"/>
    <w:rsid w:val="00B721D9"/>
    <w:rsid w:val="00B7292B"/>
    <w:rsid w:val="00B74AE0"/>
    <w:rsid w:val="00B752AA"/>
    <w:rsid w:val="00B765AE"/>
    <w:rsid w:val="00B765DF"/>
    <w:rsid w:val="00B7699A"/>
    <w:rsid w:val="00B7727C"/>
    <w:rsid w:val="00B80417"/>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C5"/>
    <w:rsid w:val="00B866C4"/>
    <w:rsid w:val="00B86B80"/>
    <w:rsid w:val="00B87BC1"/>
    <w:rsid w:val="00B87E04"/>
    <w:rsid w:val="00B90234"/>
    <w:rsid w:val="00B90616"/>
    <w:rsid w:val="00B914C0"/>
    <w:rsid w:val="00B91A21"/>
    <w:rsid w:val="00B9297C"/>
    <w:rsid w:val="00B92C3B"/>
    <w:rsid w:val="00B92E18"/>
    <w:rsid w:val="00B936E5"/>
    <w:rsid w:val="00B93777"/>
    <w:rsid w:val="00B93C50"/>
    <w:rsid w:val="00B93C71"/>
    <w:rsid w:val="00B94017"/>
    <w:rsid w:val="00B9488B"/>
    <w:rsid w:val="00B94F77"/>
    <w:rsid w:val="00B96D15"/>
    <w:rsid w:val="00B96DFC"/>
    <w:rsid w:val="00B96EAF"/>
    <w:rsid w:val="00B972D8"/>
    <w:rsid w:val="00B97B17"/>
    <w:rsid w:val="00B97C31"/>
    <w:rsid w:val="00BA0134"/>
    <w:rsid w:val="00BA0B31"/>
    <w:rsid w:val="00BA0F2F"/>
    <w:rsid w:val="00BA12D4"/>
    <w:rsid w:val="00BA153E"/>
    <w:rsid w:val="00BA2043"/>
    <w:rsid w:val="00BA20B0"/>
    <w:rsid w:val="00BA218E"/>
    <w:rsid w:val="00BA2341"/>
    <w:rsid w:val="00BA2484"/>
    <w:rsid w:val="00BA26FB"/>
    <w:rsid w:val="00BA2EF7"/>
    <w:rsid w:val="00BA3644"/>
    <w:rsid w:val="00BA3939"/>
    <w:rsid w:val="00BA41B3"/>
    <w:rsid w:val="00BA512E"/>
    <w:rsid w:val="00BA5184"/>
    <w:rsid w:val="00BA52DB"/>
    <w:rsid w:val="00BA58EE"/>
    <w:rsid w:val="00BA68DE"/>
    <w:rsid w:val="00BA6AAF"/>
    <w:rsid w:val="00BA6C08"/>
    <w:rsid w:val="00BA71C0"/>
    <w:rsid w:val="00BA7E38"/>
    <w:rsid w:val="00BA7ECD"/>
    <w:rsid w:val="00BA7F93"/>
    <w:rsid w:val="00BB0BA4"/>
    <w:rsid w:val="00BB0C95"/>
    <w:rsid w:val="00BB11CD"/>
    <w:rsid w:val="00BB12CA"/>
    <w:rsid w:val="00BB147C"/>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6285"/>
    <w:rsid w:val="00BB6770"/>
    <w:rsid w:val="00BB6B1B"/>
    <w:rsid w:val="00BB6E8F"/>
    <w:rsid w:val="00BB6EDD"/>
    <w:rsid w:val="00BB74ED"/>
    <w:rsid w:val="00BB7842"/>
    <w:rsid w:val="00BB7889"/>
    <w:rsid w:val="00BC08CA"/>
    <w:rsid w:val="00BC1696"/>
    <w:rsid w:val="00BC1F4B"/>
    <w:rsid w:val="00BC2C40"/>
    <w:rsid w:val="00BC36A0"/>
    <w:rsid w:val="00BC4587"/>
    <w:rsid w:val="00BC462C"/>
    <w:rsid w:val="00BC50F4"/>
    <w:rsid w:val="00BC6563"/>
    <w:rsid w:val="00BC6DBD"/>
    <w:rsid w:val="00BC73F7"/>
    <w:rsid w:val="00BC79E9"/>
    <w:rsid w:val="00BC7A9F"/>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A11"/>
    <w:rsid w:val="00BD4FCE"/>
    <w:rsid w:val="00BD5DA0"/>
    <w:rsid w:val="00BD6093"/>
    <w:rsid w:val="00BD657D"/>
    <w:rsid w:val="00BD7182"/>
    <w:rsid w:val="00BE0EA0"/>
    <w:rsid w:val="00BE1060"/>
    <w:rsid w:val="00BE111F"/>
    <w:rsid w:val="00BE1E99"/>
    <w:rsid w:val="00BE2B96"/>
    <w:rsid w:val="00BE4CFD"/>
    <w:rsid w:val="00BE64D4"/>
    <w:rsid w:val="00BF0286"/>
    <w:rsid w:val="00BF08C6"/>
    <w:rsid w:val="00BF0EAE"/>
    <w:rsid w:val="00BF0FC1"/>
    <w:rsid w:val="00BF112A"/>
    <w:rsid w:val="00BF24B7"/>
    <w:rsid w:val="00BF29A6"/>
    <w:rsid w:val="00BF3AD7"/>
    <w:rsid w:val="00BF3F7F"/>
    <w:rsid w:val="00BF5364"/>
    <w:rsid w:val="00BF5D68"/>
    <w:rsid w:val="00BF6414"/>
    <w:rsid w:val="00C00DD3"/>
    <w:rsid w:val="00C01305"/>
    <w:rsid w:val="00C01E84"/>
    <w:rsid w:val="00C02426"/>
    <w:rsid w:val="00C02596"/>
    <w:rsid w:val="00C0264F"/>
    <w:rsid w:val="00C029C2"/>
    <w:rsid w:val="00C029C5"/>
    <w:rsid w:val="00C03B89"/>
    <w:rsid w:val="00C04194"/>
    <w:rsid w:val="00C0517E"/>
    <w:rsid w:val="00C052D8"/>
    <w:rsid w:val="00C05CB8"/>
    <w:rsid w:val="00C06D6E"/>
    <w:rsid w:val="00C07683"/>
    <w:rsid w:val="00C07700"/>
    <w:rsid w:val="00C0792D"/>
    <w:rsid w:val="00C07A03"/>
    <w:rsid w:val="00C07D34"/>
    <w:rsid w:val="00C10872"/>
    <w:rsid w:val="00C10EEC"/>
    <w:rsid w:val="00C117A7"/>
    <w:rsid w:val="00C11F25"/>
    <w:rsid w:val="00C11F66"/>
    <w:rsid w:val="00C123C6"/>
    <w:rsid w:val="00C1426B"/>
    <w:rsid w:val="00C14E31"/>
    <w:rsid w:val="00C14F5F"/>
    <w:rsid w:val="00C14FB3"/>
    <w:rsid w:val="00C151C4"/>
    <w:rsid w:val="00C15F74"/>
    <w:rsid w:val="00C163BF"/>
    <w:rsid w:val="00C16922"/>
    <w:rsid w:val="00C172C9"/>
    <w:rsid w:val="00C17B22"/>
    <w:rsid w:val="00C200D9"/>
    <w:rsid w:val="00C2033B"/>
    <w:rsid w:val="00C20980"/>
    <w:rsid w:val="00C20EB4"/>
    <w:rsid w:val="00C21A7B"/>
    <w:rsid w:val="00C224DD"/>
    <w:rsid w:val="00C225F7"/>
    <w:rsid w:val="00C24258"/>
    <w:rsid w:val="00C2442B"/>
    <w:rsid w:val="00C255FF"/>
    <w:rsid w:val="00C25869"/>
    <w:rsid w:val="00C26094"/>
    <w:rsid w:val="00C262CF"/>
    <w:rsid w:val="00C26CBF"/>
    <w:rsid w:val="00C3039F"/>
    <w:rsid w:val="00C303EE"/>
    <w:rsid w:val="00C304E1"/>
    <w:rsid w:val="00C304FD"/>
    <w:rsid w:val="00C3053A"/>
    <w:rsid w:val="00C3079D"/>
    <w:rsid w:val="00C3169E"/>
    <w:rsid w:val="00C32402"/>
    <w:rsid w:val="00C32853"/>
    <w:rsid w:val="00C32B43"/>
    <w:rsid w:val="00C33CFC"/>
    <w:rsid w:val="00C344CE"/>
    <w:rsid w:val="00C345E3"/>
    <w:rsid w:val="00C353A9"/>
    <w:rsid w:val="00C36838"/>
    <w:rsid w:val="00C36E8B"/>
    <w:rsid w:val="00C36FAF"/>
    <w:rsid w:val="00C402FB"/>
    <w:rsid w:val="00C4057E"/>
    <w:rsid w:val="00C40C9B"/>
    <w:rsid w:val="00C410A6"/>
    <w:rsid w:val="00C4176C"/>
    <w:rsid w:val="00C425F0"/>
    <w:rsid w:val="00C42868"/>
    <w:rsid w:val="00C42BEE"/>
    <w:rsid w:val="00C43903"/>
    <w:rsid w:val="00C43B55"/>
    <w:rsid w:val="00C47A09"/>
    <w:rsid w:val="00C51AB5"/>
    <w:rsid w:val="00C51B3E"/>
    <w:rsid w:val="00C51D19"/>
    <w:rsid w:val="00C53341"/>
    <w:rsid w:val="00C53CB1"/>
    <w:rsid w:val="00C53E2E"/>
    <w:rsid w:val="00C542A5"/>
    <w:rsid w:val="00C546D5"/>
    <w:rsid w:val="00C551A3"/>
    <w:rsid w:val="00C5629D"/>
    <w:rsid w:val="00C57487"/>
    <w:rsid w:val="00C576F6"/>
    <w:rsid w:val="00C57769"/>
    <w:rsid w:val="00C57B8E"/>
    <w:rsid w:val="00C60F5E"/>
    <w:rsid w:val="00C6113E"/>
    <w:rsid w:val="00C61870"/>
    <w:rsid w:val="00C6194A"/>
    <w:rsid w:val="00C62F36"/>
    <w:rsid w:val="00C64482"/>
    <w:rsid w:val="00C645D7"/>
    <w:rsid w:val="00C65265"/>
    <w:rsid w:val="00C657A4"/>
    <w:rsid w:val="00C658E3"/>
    <w:rsid w:val="00C66B95"/>
    <w:rsid w:val="00C66D5D"/>
    <w:rsid w:val="00C66F8C"/>
    <w:rsid w:val="00C67A75"/>
    <w:rsid w:val="00C70066"/>
    <w:rsid w:val="00C70471"/>
    <w:rsid w:val="00C705FF"/>
    <w:rsid w:val="00C70F17"/>
    <w:rsid w:val="00C7123F"/>
    <w:rsid w:val="00C719A8"/>
    <w:rsid w:val="00C71FCD"/>
    <w:rsid w:val="00C729CA"/>
    <w:rsid w:val="00C72F3C"/>
    <w:rsid w:val="00C738D8"/>
    <w:rsid w:val="00C73F40"/>
    <w:rsid w:val="00C74DCD"/>
    <w:rsid w:val="00C751D7"/>
    <w:rsid w:val="00C75B4C"/>
    <w:rsid w:val="00C76389"/>
    <w:rsid w:val="00C80621"/>
    <w:rsid w:val="00C8099F"/>
    <w:rsid w:val="00C80B43"/>
    <w:rsid w:val="00C80C1A"/>
    <w:rsid w:val="00C81258"/>
    <w:rsid w:val="00C81C61"/>
    <w:rsid w:val="00C82232"/>
    <w:rsid w:val="00C8280A"/>
    <w:rsid w:val="00C82EE0"/>
    <w:rsid w:val="00C83148"/>
    <w:rsid w:val="00C8325C"/>
    <w:rsid w:val="00C832C0"/>
    <w:rsid w:val="00C834A5"/>
    <w:rsid w:val="00C83986"/>
    <w:rsid w:val="00C83DDA"/>
    <w:rsid w:val="00C84EB6"/>
    <w:rsid w:val="00C85904"/>
    <w:rsid w:val="00C85F4E"/>
    <w:rsid w:val="00C86461"/>
    <w:rsid w:val="00C8647A"/>
    <w:rsid w:val="00C874C0"/>
    <w:rsid w:val="00C90E3B"/>
    <w:rsid w:val="00C917BD"/>
    <w:rsid w:val="00C92ABA"/>
    <w:rsid w:val="00C92C3D"/>
    <w:rsid w:val="00C92E12"/>
    <w:rsid w:val="00C930BC"/>
    <w:rsid w:val="00C93669"/>
    <w:rsid w:val="00C940BA"/>
    <w:rsid w:val="00C9459C"/>
    <w:rsid w:val="00C95271"/>
    <w:rsid w:val="00C95638"/>
    <w:rsid w:val="00C96634"/>
    <w:rsid w:val="00C96813"/>
    <w:rsid w:val="00C96B72"/>
    <w:rsid w:val="00C96BEF"/>
    <w:rsid w:val="00C970E9"/>
    <w:rsid w:val="00C97FB0"/>
    <w:rsid w:val="00CA0095"/>
    <w:rsid w:val="00CA1AB0"/>
    <w:rsid w:val="00CA2641"/>
    <w:rsid w:val="00CA2B6E"/>
    <w:rsid w:val="00CA30DC"/>
    <w:rsid w:val="00CA3A7A"/>
    <w:rsid w:val="00CA454D"/>
    <w:rsid w:val="00CA4A2E"/>
    <w:rsid w:val="00CA4A48"/>
    <w:rsid w:val="00CA4DC0"/>
    <w:rsid w:val="00CA51B3"/>
    <w:rsid w:val="00CA53B8"/>
    <w:rsid w:val="00CA73C1"/>
    <w:rsid w:val="00CA795E"/>
    <w:rsid w:val="00CB1498"/>
    <w:rsid w:val="00CB17CB"/>
    <w:rsid w:val="00CB3F31"/>
    <w:rsid w:val="00CB4E1A"/>
    <w:rsid w:val="00CB4F3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71F"/>
    <w:rsid w:val="00CC5C87"/>
    <w:rsid w:val="00CC6FCB"/>
    <w:rsid w:val="00CC7300"/>
    <w:rsid w:val="00CC764B"/>
    <w:rsid w:val="00CD1762"/>
    <w:rsid w:val="00CD193C"/>
    <w:rsid w:val="00CD2459"/>
    <w:rsid w:val="00CD24C6"/>
    <w:rsid w:val="00CD24FF"/>
    <w:rsid w:val="00CD2644"/>
    <w:rsid w:val="00CD285D"/>
    <w:rsid w:val="00CD3280"/>
    <w:rsid w:val="00CD3349"/>
    <w:rsid w:val="00CD3394"/>
    <w:rsid w:val="00CD38CF"/>
    <w:rsid w:val="00CD3AF8"/>
    <w:rsid w:val="00CD4460"/>
    <w:rsid w:val="00CD4514"/>
    <w:rsid w:val="00CD4564"/>
    <w:rsid w:val="00CD6092"/>
    <w:rsid w:val="00CE0457"/>
    <w:rsid w:val="00CE06B6"/>
    <w:rsid w:val="00CE14C7"/>
    <w:rsid w:val="00CE187C"/>
    <w:rsid w:val="00CE2FCC"/>
    <w:rsid w:val="00CE3349"/>
    <w:rsid w:val="00CE4054"/>
    <w:rsid w:val="00CE4667"/>
    <w:rsid w:val="00CE5582"/>
    <w:rsid w:val="00CE5FFF"/>
    <w:rsid w:val="00CE61B3"/>
    <w:rsid w:val="00CE6DA6"/>
    <w:rsid w:val="00CE78C3"/>
    <w:rsid w:val="00CE7976"/>
    <w:rsid w:val="00CF09B0"/>
    <w:rsid w:val="00CF0A8A"/>
    <w:rsid w:val="00CF0D5C"/>
    <w:rsid w:val="00CF1296"/>
    <w:rsid w:val="00CF14D9"/>
    <w:rsid w:val="00CF1F8A"/>
    <w:rsid w:val="00CF2885"/>
    <w:rsid w:val="00CF2D2B"/>
    <w:rsid w:val="00CF30A0"/>
    <w:rsid w:val="00CF37A9"/>
    <w:rsid w:val="00CF5064"/>
    <w:rsid w:val="00CF5120"/>
    <w:rsid w:val="00CF52F9"/>
    <w:rsid w:val="00CF53D9"/>
    <w:rsid w:val="00CF6442"/>
    <w:rsid w:val="00CF6AAA"/>
    <w:rsid w:val="00CF6BAF"/>
    <w:rsid w:val="00D00086"/>
    <w:rsid w:val="00D00714"/>
    <w:rsid w:val="00D0103A"/>
    <w:rsid w:val="00D0162C"/>
    <w:rsid w:val="00D02D44"/>
    <w:rsid w:val="00D030BA"/>
    <w:rsid w:val="00D04692"/>
    <w:rsid w:val="00D0517B"/>
    <w:rsid w:val="00D0520E"/>
    <w:rsid w:val="00D053A7"/>
    <w:rsid w:val="00D0633E"/>
    <w:rsid w:val="00D0677C"/>
    <w:rsid w:val="00D07DC4"/>
    <w:rsid w:val="00D106A3"/>
    <w:rsid w:val="00D1083B"/>
    <w:rsid w:val="00D108DA"/>
    <w:rsid w:val="00D10B36"/>
    <w:rsid w:val="00D10C9E"/>
    <w:rsid w:val="00D127C7"/>
    <w:rsid w:val="00D130B5"/>
    <w:rsid w:val="00D138B9"/>
    <w:rsid w:val="00D13932"/>
    <w:rsid w:val="00D13BDB"/>
    <w:rsid w:val="00D160FD"/>
    <w:rsid w:val="00D1704F"/>
    <w:rsid w:val="00D17132"/>
    <w:rsid w:val="00D1749E"/>
    <w:rsid w:val="00D17A88"/>
    <w:rsid w:val="00D20401"/>
    <w:rsid w:val="00D20EB0"/>
    <w:rsid w:val="00D210C3"/>
    <w:rsid w:val="00D21341"/>
    <w:rsid w:val="00D21425"/>
    <w:rsid w:val="00D214AC"/>
    <w:rsid w:val="00D214D0"/>
    <w:rsid w:val="00D215D6"/>
    <w:rsid w:val="00D21E82"/>
    <w:rsid w:val="00D22B0D"/>
    <w:rsid w:val="00D22C42"/>
    <w:rsid w:val="00D22E93"/>
    <w:rsid w:val="00D244FE"/>
    <w:rsid w:val="00D24C8F"/>
    <w:rsid w:val="00D24E2A"/>
    <w:rsid w:val="00D25429"/>
    <w:rsid w:val="00D25771"/>
    <w:rsid w:val="00D2578E"/>
    <w:rsid w:val="00D25CC1"/>
    <w:rsid w:val="00D25E8E"/>
    <w:rsid w:val="00D26457"/>
    <w:rsid w:val="00D26550"/>
    <w:rsid w:val="00D26B72"/>
    <w:rsid w:val="00D26D41"/>
    <w:rsid w:val="00D26D88"/>
    <w:rsid w:val="00D26F5C"/>
    <w:rsid w:val="00D27484"/>
    <w:rsid w:val="00D27742"/>
    <w:rsid w:val="00D305E3"/>
    <w:rsid w:val="00D3095A"/>
    <w:rsid w:val="00D30BF3"/>
    <w:rsid w:val="00D30CA4"/>
    <w:rsid w:val="00D30CB9"/>
    <w:rsid w:val="00D31285"/>
    <w:rsid w:val="00D31F18"/>
    <w:rsid w:val="00D32399"/>
    <w:rsid w:val="00D3264D"/>
    <w:rsid w:val="00D32A97"/>
    <w:rsid w:val="00D32E42"/>
    <w:rsid w:val="00D3564D"/>
    <w:rsid w:val="00D35EF2"/>
    <w:rsid w:val="00D36194"/>
    <w:rsid w:val="00D3683F"/>
    <w:rsid w:val="00D36903"/>
    <w:rsid w:val="00D37B76"/>
    <w:rsid w:val="00D402F6"/>
    <w:rsid w:val="00D40323"/>
    <w:rsid w:val="00D41088"/>
    <w:rsid w:val="00D41195"/>
    <w:rsid w:val="00D41902"/>
    <w:rsid w:val="00D41F8A"/>
    <w:rsid w:val="00D41FA0"/>
    <w:rsid w:val="00D428DA"/>
    <w:rsid w:val="00D4291C"/>
    <w:rsid w:val="00D43680"/>
    <w:rsid w:val="00D44593"/>
    <w:rsid w:val="00D44731"/>
    <w:rsid w:val="00D447A5"/>
    <w:rsid w:val="00D44B82"/>
    <w:rsid w:val="00D454BB"/>
    <w:rsid w:val="00D45DD7"/>
    <w:rsid w:val="00D46F8C"/>
    <w:rsid w:val="00D47234"/>
    <w:rsid w:val="00D4730B"/>
    <w:rsid w:val="00D500BC"/>
    <w:rsid w:val="00D5016B"/>
    <w:rsid w:val="00D505E4"/>
    <w:rsid w:val="00D51367"/>
    <w:rsid w:val="00D518F2"/>
    <w:rsid w:val="00D51E3B"/>
    <w:rsid w:val="00D5200B"/>
    <w:rsid w:val="00D52459"/>
    <w:rsid w:val="00D5256C"/>
    <w:rsid w:val="00D52CA5"/>
    <w:rsid w:val="00D53989"/>
    <w:rsid w:val="00D53C9D"/>
    <w:rsid w:val="00D54AF7"/>
    <w:rsid w:val="00D54EE2"/>
    <w:rsid w:val="00D569BF"/>
    <w:rsid w:val="00D57321"/>
    <w:rsid w:val="00D57447"/>
    <w:rsid w:val="00D57457"/>
    <w:rsid w:val="00D57A69"/>
    <w:rsid w:val="00D57CD5"/>
    <w:rsid w:val="00D57EBC"/>
    <w:rsid w:val="00D57F38"/>
    <w:rsid w:val="00D60288"/>
    <w:rsid w:val="00D602EE"/>
    <w:rsid w:val="00D60DB4"/>
    <w:rsid w:val="00D60EA6"/>
    <w:rsid w:val="00D6137D"/>
    <w:rsid w:val="00D61539"/>
    <w:rsid w:val="00D61688"/>
    <w:rsid w:val="00D61FA7"/>
    <w:rsid w:val="00D622D1"/>
    <w:rsid w:val="00D62368"/>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D2F"/>
    <w:rsid w:val="00D71E06"/>
    <w:rsid w:val="00D72959"/>
    <w:rsid w:val="00D747C5"/>
    <w:rsid w:val="00D74A1A"/>
    <w:rsid w:val="00D7546E"/>
    <w:rsid w:val="00D766E9"/>
    <w:rsid w:val="00D76971"/>
    <w:rsid w:val="00D76AA4"/>
    <w:rsid w:val="00D76AE7"/>
    <w:rsid w:val="00D778A4"/>
    <w:rsid w:val="00D77FEB"/>
    <w:rsid w:val="00D80373"/>
    <w:rsid w:val="00D807DA"/>
    <w:rsid w:val="00D80B18"/>
    <w:rsid w:val="00D80CF8"/>
    <w:rsid w:val="00D81010"/>
    <w:rsid w:val="00D8133A"/>
    <w:rsid w:val="00D816D7"/>
    <w:rsid w:val="00D83454"/>
    <w:rsid w:val="00D83A9B"/>
    <w:rsid w:val="00D84545"/>
    <w:rsid w:val="00D84906"/>
    <w:rsid w:val="00D85065"/>
    <w:rsid w:val="00D850D2"/>
    <w:rsid w:val="00D85432"/>
    <w:rsid w:val="00D8547F"/>
    <w:rsid w:val="00D855BE"/>
    <w:rsid w:val="00D85BED"/>
    <w:rsid w:val="00D85ECF"/>
    <w:rsid w:val="00D8622F"/>
    <w:rsid w:val="00D864FB"/>
    <w:rsid w:val="00D872FF"/>
    <w:rsid w:val="00D875DF"/>
    <w:rsid w:val="00D87FB6"/>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FCA"/>
    <w:rsid w:val="00D97DDE"/>
    <w:rsid w:val="00DA1719"/>
    <w:rsid w:val="00DA1A44"/>
    <w:rsid w:val="00DA24E1"/>
    <w:rsid w:val="00DA301A"/>
    <w:rsid w:val="00DA38D7"/>
    <w:rsid w:val="00DA3D7A"/>
    <w:rsid w:val="00DA43B3"/>
    <w:rsid w:val="00DA4580"/>
    <w:rsid w:val="00DA46AC"/>
    <w:rsid w:val="00DA4EE7"/>
    <w:rsid w:val="00DA576F"/>
    <w:rsid w:val="00DA5EF0"/>
    <w:rsid w:val="00DA630E"/>
    <w:rsid w:val="00DA66D5"/>
    <w:rsid w:val="00DA7AFC"/>
    <w:rsid w:val="00DB08B6"/>
    <w:rsid w:val="00DB0E86"/>
    <w:rsid w:val="00DB103E"/>
    <w:rsid w:val="00DB1555"/>
    <w:rsid w:val="00DB182D"/>
    <w:rsid w:val="00DB1AEC"/>
    <w:rsid w:val="00DB202B"/>
    <w:rsid w:val="00DB2448"/>
    <w:rsid w:val="00DB27FF"/>
    <w:rsid w:val="00DB3483"/>
    <w:rsid w:val="00DB36C1"/>
    <w:rsid w:val="00DB3715"/>
    <w:rsid w:val="00DB3B02"/>
    <w:rsid w:val="00DB3BA6"/>
    <w:rsid w:val="00DB3CD5"/>
    <w:rsid w:val="00DB3D95"/>
    <w:rsid w:val="00DB467D"/>
    <w:rsid w:val="00DB5129"/>
    <w:rsid w:val="00DB53BC"/>
    <w:rsid w:val="00DB57C6"/>
    <w:rsid w:val="00DB61D1"/>
    <w:rsid w:val="00DB68FF"/>
    <w:rsid w:val="00DB6E9C"/>
    <w:rsid w:val="00DB7033"/>
    <w:rsid w:val="00DB7376"/>
    <w:rsid w:val="00DB73BE"/>
    <w:rsid w:val="00DB796B"/>
    <w:rsid w:val="00DB7B71"/>
    <w:rsid w:val="00DC0099"/>
    <w:rsid w:val="00DC017E"/>
    <w:rsid w:val="00DC0585"/>
    <w:rsid w:val="00DC07AB"/>
    <w:rsid w:val="00DC08DA"/>
    <w:rsid w:val="00DC0FF2"/>
    <w:rsid w:val="00DC12F0"/>
    <w:rsid w:val="00DC2065"/>
    <w:rsid w:val="00DC2185"/>
    <w:rsid w:val="00DC27DE"/>
    <w:rsid w:val="00DC319F"/>
    <w:rsid w:val="00DC4268"/>
    <w:rsid w:val="00DC4A66"/>
    <w:rsid w:val="00DC4D45"/>
    <w:rsid w:val="00DC4D49"/>
    <w:rsid w:val="00DC5303"/>
    <w:rsid w:val="00DC5FD6"/>
    <w:rsid w:val="00DC623D"/>
    <w:rsid w:val="00DC640E"/>
    <w:rsid w:val="00DC67E7"/>
    <w:rsid w:val="00DC7759"/>
    <w:rsid w:val="00DD004B"/>
    <w:rsid w:val="00DD04B5"/>
    <w:rsid w:val="00DD0558"/>
    <w:rsid w:val="00DD0722"/>
    <w:rsid w:val="00DD08A7"/>
    <w:rsid w:val="00DD0FF1"/>
    <w:rsid w:val="00DD1415"/>
    <w:rsid w:val="00DD2411"/>
    <w:rsid w:val="00DD2A7A"/>
    <w:rsid w:val="00DD3D32"/>
    <w:rsid w:val="00DD4103"/>
    <w:rsid w:val="00DD4BA0"/>
    <w:rsid w:val="00DD6D81"/>
    <w:rsid w:val="00DD744E"/>
    <w:rsid w:val="00DD7D9D"/>
    <w:rsid w:val="00DE049A"/>
    <w:rsid w:val="00DE06C9"/>
    <w:rsid w:val="00DE11B6"/>
    <w:rsid w:val="00DE1386"/>
    <w:rsid w:val="00DE209C"/>
    <w:rsid w:val="00DE2516"/>
    <w:rsid w:val="00DE2C73"/>
    <w:rsid w:val="00DE2FDD"/>
    <w:rsid w:val="00DE30D7"/>
    <w:rsid w:val="00DE40BC"/>
    <w:rsid w:val="00DE4249"/>
    <w:rsid w:val="00DE4688"/>
    <w:rsid w:val="00DE509D"/>
    <w:rsid w:val="00DE53EC"/>
    <w:rsid w:val="00DE5AD6"/>
    <w:rsid w:val="00DE5FAF"/>
    <w:rsid w:val="00DE66F6"/>
    <w:rsid w:val="00DE6906"/>
    <w:rsid w:val="00DF049C"/>
    <w:rsid w:val="00DF06C8"/>
    <w:rsid w:val="00DF07EC"/>
    <w:rsid w:val="00DF0A85"/>
    <w:rsid w:val="00DF0C85"/>
    <w:rsid w:val="00DF0D30"/>
    <w:rsid w:val="00DF15CA"/>
    <w:rsid w:val="00DF165D"/>
    <w:rsid w:val="00DF1D10"/>
    <w:rsid w:val="00DF205B"/>
    <w:rsid w:val="00DF276D"/>
    <w:rsid w:val="00DF2F97"/>
    <w:rsid w:val="00DF309E"/>
    <w:rsid w:val="00DF43DF"/>
    <w:rsid w:val="00DF4A59"/>
    <w:rsid w:val="00DF5833"/>
    <w:rsid w:val="00DF5B4D"/>
    <w:rsid w:val="00DF6538"/>
    <w:rsid w:val="00DF66EF"/>
    <w:rsid w:val="00DF75F2"/>
    <w:rsid w:val="00E012ED"/>
    <w:rsid w:val="00E01F41"/>
    <w:rsid w:val="00E03BEA"/>
    <w:rsid w:val="00E03CF2"/>
    <w:rsid w:val="00E03E01"/>
    <w:rsid w:val="00E0443B"/>
    <w:rsid w:val="00E04C86"/>
    <w:rsid w:val="00E055E1"/>
    <w:rsid w:val="00E05AB1"/>
    <w:rsid w:val="00E05FFF"/>
    <w:rsid w:val="00E0625A"/>
    <w:rsid w:val="00E063CC"/>
    <w:rsid w:val="00E07415"/>
    <w:rsid w:val="00E075DE"/>
    <w:rsid w:val="00E07888"/>
    <w:rsid w:val="00E10045"/>
    <w:rsid w:val="00E108EF"/>
    <w:rsid w:val="00E10D44"/>
    <w:rsid w:val="00E10E1F"/>
    <w:rsid w:val="00E11AE7"/>
    <w:rsid w:val="00E12278"/>
    <w:rsid w:val="00E138D9"/>
    <w:rsid w:val="00E13E82"/>
    <w:rsid w:val="00E14C12"/>
    <w:rsid w:val="00E14F66"/>
    <w:rsid w:val="00E150FB"/>
    <w:rsid w:val="00E1593A"/>
    <w:rsid w:val="00E16880"/>
    <w:rsid w:val="00E16A93"/>
    <w:rsid w:val="00E170AB"/>
    <w:rsid w:val="00E17977"/>
    <w:rsid w:val="00E17D0B"/>
    <w:rsid w:val="00E17FAF"/>
    <w:rsid w:val="00E2006D"/>
    <w:rsid w:val="00E2011A"/>
    <w:rsid w:val="00E20B86"/>
    <w:rsid w:val="00E21273"/>
    <w:rsid w:val="00E21483"/>
    <w:rsid w:val="00E21A46"/>
    <w:rsid w:val="00E21DC4"/>
    <w:rsid w:val="00E2341E"/>
    <w:rsid w:val="00E240AD"/>
    <w:rsid w:val="00E2434F"/>
    <w:rsid w:val="00E245A3"/>
    <w:rsid w:val="00E25028"/>
    <w:rsid w:val="00E2526A"/>
    <w:rsid w:val="00E254F0"/>
    <w:rsid w:val="00E2568E"/>
    <w:rsid w:val="00E25DDB"/>
    <w:rsid w:val="00E2642C"/>
    <w:rsid w:val="00E26774"/>
    <w:rsid w:val="00E26BEF"/>
    <w:rsid w:val="00E27501"/>
    <w:rsid w:val="00E279E4"/>
    <w:rsid w:val="00E302A9"/>
    <w:rsid w:val="00E3144B"/>
    <w:rsid w:val="00E31773"/>
    <w:rsid w:val="00E31CC1"/>
    <w:rsid w:val="00E31DDD"/>
    <w:rsid w:val="00E31E1B"/>
    <w:rsid w:val="00E340CC"/>
    <w:rsid w:val="00E3483F"/>
    <w:rsid w:val="00E3494B"/>
    <w:rsid w:val="00E35C2C"/>
    <w:rsid w:val="00E363DB"/>
    <w:rsid w:val="00E40298"/>
    <w:rsid w:val="00E40D4F"/>
    <w:rsid w:val="00E41A5E"/>
    <w:rsid w:val="00E422C3"/>
    <w:rsid w:val="00E4230C"/>
    <w:rsid w:val="00E42346"/>
    <w:rsid w:val="00E423C7"/>
    <w:rsid w:val="00E42D36"/>
    <w:rsid w:val="00E438A1"/>
    <w:rsid w:val="00E4399F"/>
    <w:rsid w:val="00E44420"/>
    <w:rsid w:val="00E45ECD"/>
    <w:rsid w:val="00E463BC"/>
    <w:rsid w:val="00E470AD"/>
    <w:rsid w:val="00E4780C"/>
    <w:rsid w:val="00E47FCF"/>
    <w:rsid w:val="00E5051E"/>
    <w:rsid w:val="00E506E4"/>
    <w:rsid w:val="00E50D37"/>
    <w:rsid w:val="00E50F30"/>
    <w:rsid w:val="00E50F3A"/>
    <w:rsid w:val="00E51FFD"/>
    <w:rsid w:val="00E531CB"/>
    <w:rsid w:val="00E53A31"/>
    <w:rsid w:val="00E54C10"/>
    <w:rsid w:val="00E56441"/>
    <w:rsid w:val="00E56512"/>
    <w:rsid w:val="00E56781"/>
    <w:rsid w:val="00E56915"/>
    <w:rsid w:val="00E5699E"/>
    <w:rsid w:val="00E56B1D"/>
    <w:rsid w:val="00E57F33"/>
    <w:rsid w:val="00E57FBC"/>
    <w:rsid w:val="00E60053"/>
    <w:rsid w:val="00E60583"/>
    <w:rsid w:val="00E610D3"/>
    <w:rsid w:val="00E616E9"/>
    <w:rsid w:val="00E61962"/>
    <w:rsid w:val="00E61E0A"/>
    <w:rsid w:val="00E61E1F"/>
    <w:rsid w:val="00E6356B"/>
    <w:rsid w:val="00E638C6"/>
    <w:rsid w:val="00E63C1D"/>
    <w:rsid w:val="00E63C61"/>
    <w:rsid w:val="00E63C9B"/>
    <w:rsid w:val="00E6503B"/>
    <w:rsid w:val="00E65434"/>
    <w:rsid w:val="00E65C1C"/>
    <w:rsid w:val="00E672AB"/>
    <w:rsid w:val="00E674ED"/>
    <w:rsid w:val="00E6760E"/>
    <w:rsid w:val="00E67B7B"/>
    <w:rsid w:val="00E70956"/>
    <w:rsid w:val="00E71056"/>
    <w:rsid w:val="00E712B2"/>
    <w:rsid w:val="00E714EA"/>
    <w:rsid w:val="00E7164B"/>
    <w:rsid w:val="00E71A4A"/>
    <w:rsid w:val="00E71D4A"/>
    <w:rsid w:val="00E71F66"/>
    <w:rsid w:val="00E730F6"/>
    <w:rsid w:val="00E735E3"/>
    <w:rsid w:val="00E742DD"/>
    <w:rsid w:val="00E7464D"/>
    <w:rsid w:val="00E75B1E"/>
    <w:rsid w:val="00E75B65"/>
    <w:rsid w:val="00E761AF"/>
    <w:rsid w:val="00E7755D"/>
    <w:rsid w:val="00E77A85"/>
    <w:rsid w:val="00E80ADD"/>
    <w:rsid w:val="00E81F53"/>
    <w:rsid w:val="00E8242E"/>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3027"/>
    <w:rsid w:val="00E9361D"/>
    <w:rsid w:val="00E93CBA"/>
    <w:rsid w:val="00E93D8C"/>
    <w:rsid w:val="00E944EE"/>
    <w:rsid w:val="00E945BB"/>
    <w:rsid w:val="00E946D0"/>
    <w:rsid w:val="00E94A7D"/>
    <w:rsid w:val="00E9587D"/>
    <w:rsid w:val="00E95B05"/>
    <w:rsid w:val="00E95D4A"/>
    <w:rsid w:val="00E96DED"/>
    <w:rsid w:val="00E974B4"/>
    <w:rsid w:val="00EA020C"/>
    <w:rsid w:val="00EA02B5"/>
    <w:rsid w:val="00EA045D"/>
    <w:rsid w:val="00EA0669"/>
    <w:rsid w:val="00EA0A29"/>
    <w:rsid w:val="00EA16F1"/>
    <w:rsid w:val="00EA1AA2"/>
    <w:rsid w:val="00EA2C64"/>
    <w:rsid w:val="00EA3E3B"/>
    <w:rsid w:val="00EA3FE5"/>
    <w:rsid w:val="00EA45AF"/>
    <w:rsid w:val="00EA48EE"/>
    <w:rsid w:val="00EA4CEA"/>
    <w:rsid w:val="00EA5008"/>
    <w:rsid w:val="00EA5939"/>
    <w:rsid w:val="00EA6F6E"/>
    <w:rsid w:val="00EA755F"/>
    <w:rsid w:val="00EA78D9"/>
    <w:rsid w:val="00EA79F7"/>
    <w:rsid w:val="00EB0396"/>
    <w:rsid w:val="00EB06F6"/>
    <w:rsid w:val="00EB0AB5"/>
    <w:rsid w:val="00EB11E0"/>
    <w:rsid w:val="00EB1A1F"/>
    <w:rsid w:val="00EB206F"/>
    <w:rsid w:val="00EB2626"/>
    <w:rsid w:val="00EB284F"/>
    <w:rsid w:val="00EB2A5D"/>
    <w:rsid w:val="00EB2E04"/>
    <w:rsid w:val="00EB35E3"/>
    <w:rsid w:val="00EB3952"/>
    <w:rsid w:val="00EB4664"/>
    <w:rsid w:val="00EB4A36"/>
    <w:rsid w:val="00EB5DE1"/>
    <w:rsid w:val="00EB5E8F"/>
    <w:rsid w:val="00EB65E5"/>
    <w:rsid w:val="00EB6AEA"/>
    <w:rsid w:val="00EB74B8"/>
    <w:rsid w:val="00EC0083"/>
    <w:rsid w:val="00EC0B66"/>
    <w:rsid w:val="00EC0CD0"/>
    <w:rsid w:val="00EC0E86"/>
    <w:rsid w:val="00EC16DB"/>
    <w:rsid w:val="00EC22B6"/>
    <w:rsid w:val="00EC2A7E"/>
    <w:rsid w:val="00EC2CB3"/>
    <w:rsid w:val="00EC368A"/>
    <w:rsid w:val="00EC3939"/>
    <w:rsid w:val="00EC3B20"/>
    <w:rsid w:val="00EC3C39"/>
    <w:rsid w:val="00EC4132"/>
    <w:rsid w:val="00EC4315"/>
    <w:rsid w:val="00EC4F73"/>
    <w:rsid w:val="00EC5F11"/>
    <w:rsid w:val="00EC5F3C"/>
    <w:rsid w:val="00EC6977"/>
    <w:rsid w:val="00EC6A7C"/>
    <w:rsid w:val="00EC6C4C"/>
    <w:rsid w:val="00EC6CE1"/>
    <w:rsid w:val="00EC7025"/>
    <w:rsid w:val="00EC7261"/>
    <w:rsid w:val="00EC7E63"/>
    <w:rsid w:val="00EC7F4C"/>
    <w:rsid w:val="00ED03AF"/>
    <w:rsid w:val="00ED062B"/>
    <w:rsid w:val="00ED0B26"/>
    <w:rsid w:val="00ED19C7"/>
    <w:rsid w:val="00ED2A52"/>
    <w:rsid w:val="00ED2E1D"/>
    <w:rsid w:val="00ED32BF"/>
    <w:rsid w:val="00ED356D"/>
    <w:rsid w:val="00ED3980"/>
    <w:rsid w:val="00ED39D9"/>
    <w:rsid w:val="00ED4053"/>
    <w:rsid w:val="00ED46B6"/>
    <w:rsid w:val="00ED4A82"/>
    <w:rsid w:val="00ED4BD9"/>
    <w:rsid w:val="00ED599A"/>
    <w:rsid w:val="00ED59EB"/>
    <w:rsid w:val="00ED5CC3"/>
    <w:rsid w:val="00ED5FD0"/>
    <w:rsid w:val="00ED64DA"/>
    <w:rsid w:val="00ED64F0"/>
    <w:rsid w:val="00ED67DE"/>
    <w:rsid w:val="00ED680A"/>
    <w:rsid w:val="00ED68EC"/>
    <w:rsid w:val="00ED7A38"/>
    <w:rsid w:val="00ED7A78"/>
    <w:rsid w:val="00ED7FAF"/>
    <w:rsid w:val="00EE0C86"/>
    <w:rsid w:val="00EE10CD"/>
    <w:rsid w:val="00EE1DC5"/>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D5F"/>
    <w:rsid w:val="00EE7B65"/>
    <w:rsid w:val="00EE7EE6"/>
    <w:rsid w:val="00EF04BE"/>
    <w:rsid w:val="00EF10FA"/>
    <w:rsid w:val="00EF1487"/>
    <w:rsid w:val="00EF1E80"/>
    <w:rsid w:val="00EF1FB3"/>
    <w:rsid w:val="00EF2135"/>
    <w:rsid w:val="00EF2956"/>
    <w:rsid w:val="00EF3A33"/>
    <w:rsid w:val="00EF4474"/>
    <w:rsid w:val="00EF5CEF"/>
    <w:rsid w:val="00EF6273"/>
    <w:rsid w:val="00EF6647"/>
    <w:rsid w:val="00EF6B92"/>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6780"/>
    <w:rsid w:val="00F10311"/>
    <w:rsid w:val="00F10ACD"/>
    <w:rsid w:val="00F11037"/>
    <w:rsid w:val="00F11BB1"/>
    <w:rsid w:val="00F122A5"/>
    <w:rsid w:val="00F125A8"/>
    <w:rsid w:val="00F12CFC"/>
    <w:rsid w:val="00F12FFA"/>
    <w:rsid w:val="00F140D6"/>
    <w:rsid w:val="00F1464B"/>
    <w:rsid w:val="00F14D9B"/>
    <w:rsid w:val="00F15C7A"/>
    <w:rsid w:val="00F15D4A"/>
    <w:rsid w:val="00F15E86"/>
    <w:rsid w:val="00F16970"/>
    <w:rsid w:val="00F16DAF"/>
    <w:rsid w:val="00F17749"/>
    <w:rsid w:val="00F2039F"/>
    <w:rsid w:val="00F215FA"/>
    <w:rsid w:val="00F21B91"/>
    <w:rsid w:val="00F21E1B"/>
    <w:rsid w:val="00F22AA0"/>
    <w:rsid w:val="00F24FC9"/>
    <w:rsid w:val="00F26CDE"/>
    <w:rsid w:val="00F2703C"/>
    <w:rsid w:val="00F271D6"/>
    <w:rsid w:val="00F273A4"/>
    <w:rsid w:val="00F2751B"/>
    <w:rsid w:val="00F27CC5"/>
    <w:rsid w:val="00F3018E"/>
    <w:rsid w:val="00F30BF6"/>
    <w:rsid w:val="00F3208E"/>
    <w:rsid w:val="00F32A4F"/>
    <w:rsid w:val="00F32C1D"/>
    <w:rsid w:val="00F33A9C"/>
    <w:rsid w:val="00F33B86"/>
    <w:rsid w:val="00F33E12"/>
    <w:rsid w:val="00F340E9"/>
    <w:rsid w:val="00F34147"/>
    <w:rsid w:val="00F352D0"/>
    <w:rsid w:val="00F35BF2"/>
    <w:rsid w:val="00F3633F"/>
    <w:rsid w:val="00F36AA9"/>
    <w:rsid w:val="00F371BF"/>
    <w:rsid w:val="00F37A48"/>
    <w:rsid w:val="00F37BB6"/>
    <w:rsid w:val="00F40232"/>
    <w:rsid w:val="00F40255"/>
    <w:rsid w:val="00F40AF5"/>
    <w:rsid w:val="00F41793"/>
    <w:rsid w:val="00F43673"/>
    <w:rsid w:val="00F436D8"/>
    <w:rsid w:val="00F43864"/>
    <w:rsid w:val="00F442C4"/>
    <w:rsid w:val="00F44E1D"/>
    <w:rsid w:val="00F454EB"/>
    <w:rsid w:val="00F4569A"/>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EAE"/>
    <w:rsid w:val="00F55568"/>
    <w:rsid w:val="00F55590"/>
    <w:rsid w:val="00F55B14"/>
    <w:rsid w:val="00F55E4B"/>
    <w:rsid w:val="00F56192"/>
    <w:rsid w:val="00F567C7"/>
    <w:rsid w:val="00F56C87"/>
    <w:rsid w:val="00F60510"/>
    <w:rsid w:val="00F61642"/>
    <w:rsid w:val="00F61EFC"/>
    <w:rsid w:val="00F62190"/>
    <w:rsid w:val="00F6225F"/>
    <w:rsid w:val="00F629F6"/>
    <w:rsid w:val="00F62DFB"/>
    <w:rsid w:val="00F63B9C"/>
    <w:rsid w:val="00F6430A"/>
    <w:rsid w:val="00F6485C"/>
    <w:rsid w:val="00F6495B"/>
    <w:rsid w:val="00F657AE"/>
    <w:rsid w:val="00F65EA0"/>
    <w:rsid w:val="00F664DD"/>
    <w:rsid w:val="00F6679D"/>
    <w:rsid w:val="00F66CF2"/>
    <w:rsid w:val="00F67A53"/>
    <w:rsid w:val="00F67B12"/>
    <w:rsid w:val="00F701FA"/>
    <w:rsid w:val="00F70620"/>
    <w:rsid w:val="00F71F88"/>
    <w:rsid w:val="00F72344"/>
    <w:rsid w:val="00F725D6"/>
    <w:rsid w:val="00F73496"/>
    <w:rsid w:val="00F7418C"/>
    <w:rsid w:val="00F74649"/>
    <w:rsid w:val="00F74964"/>
    <w:rsid w:val="00F74D39"/>
    <w:rsid w:val="00F74ED8"/>
    <w:rsid w:val="00F759DC"/>
    <w:rsid w:val="00F763E5"/>
    <w:rsid w:val="00F776F5"/>
    <w:rsid w:val="00F8035B"/>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DE6"/>
    <w:rsid w:val="00F92F8B"/>
    <w:rsid w:val="00F93EAC"/>
    <w:rsid w:val="00F949CC"/>
    <w:rsid w:val="00F953CC"/>
    <w:rsid w:val="00F95563"/>
    <w:rsid w:val="00F95621"/>
    <w:rsid w:val="00F967F7"/>
    <w:rsid w:val="00F96B1A"/>
    <w:rsid w:val="00F970AF"/>
    <w:rsid w:val="00F97376"/>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C60"/>
    <w:rsid w:val="00FA4DEA"/>
    <w:rsid w:val="00FA535B"/>
    <w:rsid w:val="00FA5791"/>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F06"/>
    <w:rsid w:val="00FC4162"/>
    <w:rsid w:val="00FC45BB"/>
    <w:rsid w:val="00FC4622"/>
    <w:rsid w:val="00FC5226"/>
    <w:rsid w:val="00FC5397"/>
    <w:rsid w:val="00FC5571"/>
    <w:rsid w:val="00FC5B0A"/>
    <w:rsid w:val="00FC5BAE"/>
    <w:rsid w:val="00FC6610"/>
    <w:rsid w:val="00FC6DA4"/>
    <w:rsid w:val="00FC79B9"/>
    <w:rsid w:val="00FC7B2B"/>
    <w:rsid w:val="00FD052E"/>
    <w:rsid w:val="00FD0ADC"/>
    <w:rsid w:val="00FD17A2"/>
    <w:rsid w:val="00FD2CCE"/>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444A"/>
    <w:rsid w:val="00FE4636"/>
    <w:rsid w:val="00FE4CBF"/>
    <w:rsid w:val="00FE4FDB"/>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4378"/>
    <w:rsid w:val="00FF45D0"/>
    <w:rsid w:val="00FF5779"/>
    <w:rsid w:val="00FF66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3.xls"/><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Office_Excel_97-2003_Worksheet7.xls"/><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5.xls"/><Relationship Id="rId25" Type="http://schemas.openxmlformats.org/officeDocument/2006/relationships/oleObject" Target="embeddings/Microsoft_Office_Excel_97-2003_Worksheet9.xls"/><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2.xls"/><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Excel_97-2003_Worksheet4.xls"/><Relationship Id="rId23" Type="http://schemas.openxmlformats.org/officeDocument/2006/relationships/oleObject" Target="embeddings/Microsoft_Office_Excel_97-2003_Worksheet8.xls"/><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Office_Excel_97-2003_Worksheet6.xls"/><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10.xls"/><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EAE1E-8747-4198-9F14-0726F619D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24</Pages>
  <Words>8826</Words>
  <Characters>49355</Characters>
  <Application>Microsoft Office Word</Application>
  <DocSecurity>0</DocSecurity>
  <Lines>411</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58065</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17</cp:revision>
  <cp:lastPrinted>2020-07-10T13:11:00Z</cp:lastPrinted>
  <dcterms:created xsi:type="dcterms:W3CDTF">2020-07-09T22:28:00Z</dcterms:created>
  <dcterms:modified xsi:type="dcterms:W3CDTF">2020-07-11T14:14:00Z</dcterms:modified>
</cp:coreProperties>
</file>